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252A4" w14:textId="77777777" w:rsidR="005F0213" w:rsidRPr="00E1792D" w:rsidRDefault="005F0213" w:rsidP="00E1792D">
      <w:pPr>
        <w:ind w:left="6480" w:firstLine="466"/>
        <w:rPr>
          <w:rFonts w:ascii="Times New Roman" w:hAnsi="Times New Roman" w:cs="Times New Roman"/>
          <w:b/>
          <w:sz w:val="24"/>
          <w:szCs w:val="24"/>
          <w:lang w:val="en-GB"/>
        </w:rPr>
      </w:pPr>
      <w:r w:rsidRPr="00E1792D">
        <w:rPr>
          <w:rFonts w:ascii="Times New Roman" w:hAnsi="Times New Roman" w:cs="Times New Roman"/>
          <w:b/>
          <w:sz w:val="24"/>
          <w:szCs w:val="24"/>
          <w:lang w:val="en-GB"/>
        </w:rPr>
        <w:t>Check against delivery</w:t>
      </w:r>
    </w:p>
    <w:p w14:paraId="2FB92C41" w14:textId="77777777" w:rsidR="005F0213" w:rsidRPr="002C089E" w:rsidRDefault="005F0213" w:rsidP="005F0213">
      <w:pPr>
        <w:rPr>
          <w:rFonts w:ascii="Times New Roman" w:hAnsi="Times New Roman" w:cs="Times New Roman"/>
          <w:sz w:val="24"/>
          <w:szCs w:val="24"/>
          <w:lang w:val="en-GB"/>
        </w:rPr>
      </w:pPr>
    </w:p>
    <w:p w14:paraId="6DE388CF" w14:textId="77777777" w:rsidR="005F0213" w:rsidRPr="002C089E" w:rsidRDefault="005F0213" w:rsidP="005F0213">
      <w:pPr>
        <w:rPr>
          <w:rFonts w:ascii="Times New Roman" w:hAnsi="Times New Roman" w:cs="Times New Roman"/>
          <w:sz w:val="24"/>
          <w:szCs w:val="24"/>
          <w:lang w:val="en-GB"/>
        </w:rPr>
      </w:pPr>
    </w:p>
    <w:p w14:paraId="4D046D2D" w14:textId="77777777" w:rsidR="005F0213" w:rsidRPr="002C089E" w:rsidRDefault="005F0213" w:rsidP="005F0213">
      <w:pPr>
        <w:jc w:val="center"/>
        <w:rPr>
          <w:rFonts w:ascii="Times New Roman" w:hAnsi="Times New Roman" w:cs="Times New Roman"/>
          <w:sz w:val="24"/>
          <w:szCs w:val="24"/>
          <w:lang w:val="en-GB"/>
        </w:rPr>
      </w:pPr>
      <w:r w:rsidRPr="002C089E">
        <w:rPr>
          <w:rFonts w:ascii="Times New Roman" w:hAnsi="Times New Roman" w:cs="Times New Roman"/>
          <w:sz w:val="24"/>
          <w:szCs w:val="24"/>
          <w:lang w:val="en-GB"/>
        </w:rPr>
        <w:t xml:space="preserve">Statement by </w:t>
      </w:r>
      <w:proofErr w:type="spellStart"/>
      <w:r w:rsidRPr="002C089E">
        <w:rPr>
          <w:rFonts w:ascii="Times New Roman" w:hAnsi="Times New Roman" w:cs="Times New Roman"/>
          <w:sz w:val="24"/>
          <w:szCs w:val="24"/>
          <w:lang w:val="en-GB"/>
        </w:rPr>
        <w:t>Maina</w:t>
      </w:r>
      <w:proofErr w:type="spellEnd"/>
      <w:r w:rsidRPr="002C089E">
        <w:rPr>
          <w:rFonts w:ascii="Times New Roman" w:hAnsi="Times New Roman" w:cs="Times New Roman"/>
          <w:sz w:val="24"/>
          <w:szCs w:val="24"/>
          <w:lang w:val="en-GB"/>
        </w:rPr>
        <w:t xml:space="preserve"> </w:t>
      </w:r>
      <w:proofErr w:type="spellStart"/>
      <w:r w:rsidRPr="002C089E">
        <w:rPr>
          <w:rFonts w:ascii="Times New Roman" w:hAnsi="Times New Roman" w:cs="Times New Roman"/>
          <w:sz w:val="24"/>
          <w:szCs w:val="24"/>
          <w:lang w:val="en-GB"/>
        </w:rPr>
        <w:t>Kiai</w:t>
      </w:r>
      <w:proofErr w:type="spellEnd"/>
    </w:p>
    <w:p w14:paraId="3DDD3A7A" w14:textId="77777777" w:rsidR="00105D90" w:rsidRPr="002C089E" w:rsidRDefault="00105D90" w:rsidP="005F0213">
      <w:pPr>
        <w:jc w:val="center"/>
        <w:rPr>
          <w:rFonts w:ascii="Times New Roman" w:hAnsi="Times New Roman" w:cs="Times New Roman"/>
          <w:sz w:val="24"/>
          <w:szCs w:val="24"/>
          <w:lang w:val="en-GB"/>
        </w:rPr>
      </w:pPr>
    </w:p>
    <w:p w14:paraId="6B194012" w14:textId="77777777" w:rsidR="00105D90" w:rsidRPr="002C089E" w:rsidRDefault="00105D90" w:rsidP="005F0213">
      <w:pPr>
        <w:jc w:val="center"/>
        <w:rPr>
          <w:rFonts w:ascii="Times New Roman" w:hAnsi="Times New Roman" w:cs="Times New Roman"/>
          <w:sz w:val="24"/>
          <w:szCs w:val="24"/>
          <w:lang w:val="en-GB"/>
        </w:rPr>
      </w:pPr>
    </w:p>
    <w:p w14:paraId="42BBE601" w14:textId="77777777" w:rsidR="005F0213" w:rsidRPr="002C089E" w:rsidRDefault="005F0213" w:rsidP="005F0213">
      <w:pPr>
        <w:jc w:val="center"/>
        <w:rPr>
          <w:rFonts w:ascii="Times New Roman" w:hAnsi="Times New Roman" w:cs="Times New Roman"/>
          <w:sz w:val="24"/>
          <w:szCs w:val="24"/>
          <w:lang w:val="en-GB"/>
        </w:rPr>
      </w:pPr>
      <w:r w:rsidRPr="002C089E">
        <w:rPr>
          <w:rFonts w:ascii="Times New Roman" w:hAnsi="Times New Roman" w:cs="Times New Roman"/>
          <w:sz w:val="24"/>
          <w:szCs w:val="24"/>
          <w:lang w:val="en-GB"/>
        </w:rPr>
        <w:t>Special Rapporteur on the rights to freedom of peaceful assembly and of association</w:t>
      </w:r>
    </w:p>
    <w:p w14:paraId="3D738AC2" w14:textId="77777777" w:rsidR="00105D90" w:rsidRPr="002C089E" w:rsidRDefault="00105D90" w:rsidP="005F0213">
      <w:pPr>
        <w:jc w:val="center"/>
        <w:rPr>
          <w:rFonts w:ascii="Times New Roman" w:hAnsi="Times New Roman" w:cs="Times New Roman"/>
          <w:sz w:val="24"/>
          <w:szCs w:val="24"/>
          <w:lang w:val="en-GB"/>
        </w:rPr>
      </w:pPr>
    </w:p>
    <w:p w14:paraId="149EF884" w14:textId="77777777" w:rsidR="00105D90" w:rsidRPr="002C089E" w:rsidRDefault="00105D90" w:rsidP="005F0213">
      <w:pPr>
        <w:jc w:val="center"/>
        <w:rPr>
          <w:rFonts w:ascii="Times New Roman" w:hAnsi="Times New Roman" w:cs="Times New Roman"/>
          <w:sz w:val="24"/>
          <w:szCs w:val="24"/>
          <w:lang w:val="en-GB"/>
        </w:rPr>
      </w:pPr>
    </w:p>
    <w:p w14:paraId="31B090BC" w14:textId="77777777" w:rsidR="005F0213" w:rsidRPr="002C089E" w:rsidRDefault="005F0213" w:rsidP="005F0213">
      <w:pPr>
        <w:jc w:val="center"/>
        <w:rPr>
          <w:rFonts w:ascii="Times New Roman" w:hAnsi="Times New Roman" w:cs="Times New Roman"/>
          <w:sz w:val="24"/>
          <w:szCs w:val="24"/>
          <w:lang w:val="en-GB"/>
        </w:rPr>
      </w:pPr>
      <w:r w:rsidRPr="002C089E">
        <w:rPr>
          <w:rFonts w:ascii="Times New Roman" w:hAnsi="Times New Roman" w:cs="Times New Roman"/>
          <w:sz w:val="24"/>
          <w:szCs w:val="24"/>
          <w:lang w:val="en-GB"/>
        </w:rPr>
        <w:t>2</w:t>
      </w:r>
      <w:r w:rsidR="00DA6CBB" w:rsidRPr="002C089E">
        <w:rPr>
          <w:rFonts w:ascii="Times New Roman" w:hAnsi="Times New Roman" w:cs="Times New Roman"/>
          <w:sz w:val="24"/>
          <w:szCs w:val="24"/>
          <w:lang w:val="en-GB"/>
        </w:rPr>
        <w:t>9th</w:t>
      </w:r>
      <w:r w:rsidRPr="002C089E">
        <w:rPr>
          <w:rFonts w:ascii="Times New Roman" w:hAnsi="Times New Roman" w:cs="Times New Roman"/>
          <w:sz w:val="24"/>
          <w:szCs w:val="24"/>
          <w:lang w:val="en-GB"/>
        </w:rPr>
        <w:t xml:space="preserve"> session of the Human Rights Council</w:t>
      </w:r>
    </w:p>
    <w:p w14:paraId="5DAD3949" w14:textId="77777777" w:rsidR="005F0213" w:rsidRPr="002C089E" w:rsidRDefault="005F0213" w:rsidP="005F0213">
      <w:pPr>
        <w:jc w:val="center"/>
        <w:rPr>
          <w:rFonts w:ascii="Times New Roman" w:hAnsi="Times New Roman" w:cs="Times New Roman"/>
          <w:sz w:val="24"/>
          <w:szCs w:val="24"/>
          <w:lang w:val="en-GB"/>
        </w:rPr>
      </w:pPr>
      <w:r w:rsidRPr="002C089E">
        <w:rPr>
          <w:rFonts w:ascii="Times New Roman" w:hAnsi="Times New Roman" w:cs="Times New Roman"/>
          <w:sz w:val="24"/>
          <w:szCs w:val="24"/>
          <w:lang w:val="en-GB"/>
        </w:rPr>
        <w:t>Agenda item</w:t>
      </w:r>
      <w:r w:rsidR="00105D90" w:rsidRPr="002C089E">
        <w:rPr>
          <w:rFonts w:ascii="Times New Roman" w:hAnsi="Times New Roman" w:cs="Times New Roman"/>
          <w:sz w:val="24"/>
          <w:szCs w:val="24"/>
          <w:lang w:val="en-GB"/>
        </w:rPr>
        <w:t xml:space="preserve"> 3</w:t>
      </w:r>
    </w:p>
    <w:p w14:paraId="597BA02D" w14:textId="77777777" w:rsidR="005F0213" w:rsidRPr="002C089E" w:rsidRDefault="005F0213" w:rsidP="005F0213">
      <w:pPr>
        <w:jc w:val="center"/>
        <w:rPr>
          <w:rFonts w:ascii="Times New Roman" w:hAnsi="Times New Roman" w:cs="Times New Roman"/>
          <w:sz w:val="24"/>
          <w:szCs w:val="24"/>
          <w:lang w:val="en-GB"/>
        </w:rPr>
      </w:pPr>
    </w:p>
    <w:p w14:paraId="76BCC572" w14:textId="77777777" w:rsidR="00105D90" w:rsidRPr="002C089E" w:rsidRDefault="00105D90" w:rsidP="005F0213">
      <w:pPr>
        <w:jc w:val="center"/>
        <w:rPr>
          <w:rFonts w:ascii="Times New Roman" w:hAnsi="Times New Roman" w:cs="Times New Roman"/>
          <w:sz w:val="24"/>
          <w:szCs w:val="24"/>
          <w:lang w:val="en-GB"/>
        </w:rPr>
      </w:pPr>
    </w:p>
    <w:p w14:paraId="42EFA438" w14:textId="77777777" w:rsidR="00105D90" w:rsidRPr="002C089E" w:rsidRDefault="00105D90" w:rsidP="005F0213">
      <w:pPr>
        <w:jc w:val="center"/>
        <w:rPr>
          <w:rFonts w:ascii="Times New Roman" w:hAnsi="Times New Roman" w:cs="Times New Roman"/>
          <w:sz w:val="24"/>
          <w:szCs w:val="24"/>
          <w:lang w:val="en-GB"/>
        </w:rPr>
      </w:pPr>
    </w:p>
    <w:p w14:paraId="7E7BD148" w14:textId="77777777" w:rsidR="00105D90" w:rsidRPr="002C089E" w:rsidRDefault="00105D90" w:rsidP="005F0213">
      <w:pPr>
        <w:jc w:val="center"/>
        <w:rPr>
          <w:rFonts w:ascii="Times New Roman" w:hAnsi="Times New Roman" w:cs="Times New Roman"/>
          <w:sz w:val="24"/>
          <w:szCs w:val="24"/>
          <w:lang w:val="en-GB"/>
        </w:rPr>
      </w:pPr>
    </w:p>
    <w:p w14:paraId="6F18A84C" w14:textId="737BF055" w:rsidR="00105D90" w:rsidRPr="002C089E" w:rsidRDefault="006A54DC" w:rsidP="005F0213">
      <w:pPr>
        <w:jc w:val="center"/>
        <w:rPr>
          <w:rFonts w:ascii="Times New Roman" w:hAnsi="Times New Roman" w:cs="Times New Roman"/>
          <w:sz w:val="24"/>
          <w:szCs w:val="24"/>
          <w:lang w:val="en-GB"/>
        </w:rPr>
      </w:pPr>
      <w:r w:rsidRPr="002C089E">
        <w:rPr>
          <w:rFonts w:ascii="Times New Roman" w:hAnsi="Times New Roman" w:cs="Times New Roman"/>
          <w:sz w:val="24"/>
          <w:szCs w:val="24"/>
          <w:lang w:val="en-GB"/>
        </w:rPr>
        <w:t>17</w:t>
      </w:r>
      <w:r w:rsidR="00DA6CBB" w:rsidRPr="002C089E">
        <w:rPr>
          <w:rFonts w:ascii="Times New Roman" w:hAnsi="Times New Roman" w:cs="Times New Roman"/>
          <w:sz w:val="24"/>
          <w:szCs w:val="24"/>
          <w:lang w:val="en-GB"/>
        </w:rPr>
        <w:t xml:space="preserve"> June</w:t>
      </w:r>
      <w:r w:rsidR="00E1792D">
        <w:rPr>
          <w:rFonts w:ascii="Times New Roman" w:hAnsi="Times New Roman" w:cs="Times New Roman"/>
          <w:sz w:val="24"/>
          <w:szCs w:val="24"/>
          <w:lang w:val="en-GB"/>
        </w:rPr>
        <w:t xml:space="preserve"> 201</w:t>
      </w:r>
      <w:r w:rsidR="00105D90" w:rsidRPr="002C089E">
        <w:rPr>
          <w:rFonts w:ascii="Times New Roman" w:hAnsi="Times New Roman" w:cs="Times New Roman"/>
          <w:sz w:val="24"/>
          <w:szCs w:val="24"/>
          <w:lang w:val="en-GB"/>
        </w:rPr>
        <w:t>5</w:t>
      </w:r>
    </w:p>
    <w:p w14:paraId="1FFD503E" w14:textId="77777777" w:rsidR="005F0213" w:rsidRPr="002C089E" w:rsidRDefault="005F0213" w:rsidP="005F0213">
      <w:pPr>
        <w:jc w:val="center"/>
        <w:rPr>
          <w:rFonts w:ascii="Times New Roman" w:hAnsi="Times New Roman" w:cs="Times New Roman"/>
          <w:sz w:val="24"/>
          <w:szCs w:val="24"/>
          <w:lang w:val="en-GB"/>
        </w:rPr>
      </w:pPr>
      <w:r w:rsidRPr="002C089E">
        <w:rPr>
          <w:rFonts w:ascii="Times New Roman" w:hAnsi="Times New Roman" w:cs="Times New Roman"/>
          <w:sz w:val="24"/>
          <w:szCs w:val="24"/>
          <w:lang w:val="en-GB"/>
        </w:rPr>
        <w:t>Geneva</w:t>
      </w:r>
    </w:p>
    <w:p w14:paraId="53FC0BE6" w14:textId="77777777" w:rsidR="00105D90" w:rsidRPr="002C089E" w:rsidRDefault="00105D90">
      <w:pPr>
        <w:rPr>
          <w:rFonts w:ascii="Times New Roman" w:hAnsi="Times New Roman" w:cs="Times New Roman"/>
          <w:sz w:val="24"/>
          <w:szCs w:val="24"/>
          <w:lang w:val="en-GB"/>
        </w:rPr>
      </w:pPr>
      <w:r w:rsidRPr="002C089E">
        <w:rPr>
          <w:rFonts w:ascii="Times New Roman" w:hAnsi="Times New Roman" w:cs="Times New Roman"/>
          <w:sz w:val="24"/>
          <w:szCs w:val="24"/>
          <w:lang w:val="en-GB"/>
        </w:rPr>
        <w:br w:type="page"/>
      </w:r>
    </w:p>
    <w:p w14:paraId="07616B4C" w14:textId="77777777" w:rsidR="00105D90" w:rsidRPr="002C089E" w:rsidRDefault="00105D90" w:rsidP="005F0213">
      <w:pPr>
        <w:jc w:val="center"/>
        <w:rPr>
          <w:rFonts w:ascii="Times New Roman" w:hAnsi="Times New Roman" w:cs="Times New Roman"/>
          <w:sz w:val="24"/>
          <w:szCs w:val="24"/>
          <w:lang w:val="en-GB"/>
        </w:rPr>
      </w:pPr>
    </w:p>
    <w:p w14:paraId="3F5DF5F0" w14:textId="77777777" w:rsidR="005F0213" w:rsidRPr="002C089E" w:rsidRDefault="005F0213" w:rsidP="005F0213">
      <w:pPr>
        <w:rPr>
          <w:rFonts w:ascii="Times New Roman" w:hAnsi="Times New Roman" w:cs="Times New Roman"/>
          <w:sz w:val="24"/>
          <w:szCs w:val="24"/>
          <w:lang w:val="en-GB"/>
        </w:rPr>
      </w:pPr>
    </w:p>
    <w:p w14:paraId="12B0BBED" w14:textId="77777777" w:rsidR="005F0213" w:rsidRPr="002A519D" w:rsidRDefault="005741E2"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Mr.</w:t>
      </w:r>
      <w:r w:rsidR="005F0213" w:rsidRPr="002A519D">
        <w:rPr>
          <w:rFonts w:ascii="Times New Roman" w:hAnsi="Times New Roman" w:cs="Times New Roman"/>
          <w:sz w:val="24"/>
          <w:szCs w:val="24"/>
          <w:lang w:val="en-GB"/>
        </w:rPr>
        <w:t xml:space="preserve"> President, </w:t>
      </w:r>
    </w:p>
    <w:p w14:paraId="21262E5E" w14:textId="77777777" w:rsidR="00105D90" w:rsidRPr="002A519D" w:rsidRDefault="00DA6CBB"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I am pleased to </w:t>
      </w:r>
      <w:r w:rsidR="00105D90" w:rsidRPr="002A519D">
        <w:rPr>
          <w:rFonts w:ascii="Times New Roman" w:hAnsi="Times New Roman" w:cs="Times New Roman"/>
          <w:sz w:val="24"/>
          <w:szCs w:val="24"/>
          <w:lang w:val="en-GB"/>
        </w:rPr>
        <w:t xml:space="preserve">engage with the Human Rights Council on issues pertaining to the </w:t>
      </w:r>
      <w:r w:rsidRPr="002A519D">
        <w:rPr>
          <w:rFonts w:ascii="Times New Roman" w:hAnsi="Times New Roman" w:cs="Times New Roman"/>
          <w:sz w:val="24"/>
          <w:szCs w:val="24"/>
          <w:lang w:val="en-GB"/>
        </w:rPr>
        <w:t>rights to freedom of peaceful assembly and of association</w:t>
      </w:r>
      <w:r w:rsidR="00105D90" w:rsidRPr="002A519D">
        <w:rPr>
          <w:rFonts w:ascii="Times New Roman" w:hAnsi="Times New Roman" w:cs="Times New Roman"/>
          <w:sz w:val="24"/>
          <w:szCs w:val="24"/>
          <w:lang w:val="en-GB"/>
        </w:rPr>
        <w:t xml:space="preserve">. </w:t>
      </w:r>
      <w:r w:rsidRPr="002A519D">
        <w:rPr>
          <w:rFonts w:ascii="Times New Roman" w:hAnsi="Times New Roman" w:cs="Times New Roman"/>
          <w:sz w:val="24"/>
          <w:szCs w:val="24"/>
          <w:lang w:val="en-GB"/>
        </w:rPr>
        <w:t xml:space="preserve"> </w:t>
      </w:r>
    </w:p>
    <w:p w14:paraId="50CD99A0" w14:textId="466E4935" w:rsidR="006A54DC" w:rsidRPr="002A519D" w:rsidRDefault="00105D90"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I regret </w:t>
      </w:r>
      <w:r w:rsidR="00F8013E" w:rsidRPr="002A519D">
        <w:rPr>
          <w:rFonts w:ascii="Times New Roman" w:hAnsi="Times New Roman" w:cs="Times New Roman"/>
          <w:sz w:val="24"/>
          <w:szCs w:val="24"/>
          <w:lang w:val="en-GB"/>
        </w:rPr>
        <w:t xml:space="preserve">that since my </w:t>
      </w:r>
      <w:r w:rsidRPr="002A519D">
        <w:rPr>
          <w:rFonts w:ascii="Times New Roman" w:hAnsi="Times New Roman" w:cs="Times New Roman"/>
          <w:sz w:val="24"/>
          <w:szCs w:val="24"/>
          <w:lang w:val="en-GB"/>
        </w:rPr>
        <w:t xml:space="preserve">last report </w:t>
      </w:r>
      <w:r w:rsidR="00A47C66" w:rsidRPr="002A519D">
        <w:rPr>
          <w:rFonts w:ascii="Times New Roman" w:hAnsi="Times New Roman" w:cs="Times New Roman"/>
          <w:sz w:val="24"/>
          <w:szCs w:val="24"/>
          <w:lang w:val="en-GB"/>
        </w:rPr>
        <w:t xml:space="preserve">here, </w:t>
      </w:r>
      <w:r w:rsidR="00F8013E" w:rsidRPr="002A519D">
        <w:rPr>
          <w:rFonts w:ascii="Times New Roman" w:hAnsi="Times New Roman" w:cs="Times New Roman"/>
          <w:sz w:val="24"/>
          <w:szCs w:val="24"/>
          <w:lang w:val="en-GB"/>
        </w:rPr>
        <w:t xml:space="preserve">there has been </w:t>
      </w:r>
      <w:r w:rsidRPr="002A519D">
        <w:rPr>
          <w:rFonts w:ascii="Times New Roman" w:hAnsi="Times New Roman" w:cs="Times New Roman"/>
          <w:sz w:val="24"/>
          <w:szCs w:val="24"/>
          <w:lang w:val="en-GB"/>
        </w:rPr>
        <w:t xml:space="preserve">little </w:t>
      </w:r>
      <w:r w:rsidR="00F8013E" w:rsidRPr="002A519D">
        <w:rPr>
          <w:rFonts w:ascii="Times New Roman" w:hAnsi="Times New Roman" w:cs="Times New Roman"/>
          <w:sz w:val="24"/>
          <w:szCs w:val="24"/>
          <w:lang w:val="en-GB"/>
        </w:rPr>
        <w:t>improvement in the</w:t>
      </w:r>
      <w:r w:rsidRPr="002A519D">
        <w:rPr>
          <w:rFonts w:ascii="Times New Roman" w:hAnsi="Times New Roman" w:cs="Times New Roman"/>
          <w:sz w:val="24"/>
          <w:szCs w:val="24"/>
          <w:lang w:val="en-GB"/>
        </w:rPr>
        <w:t xml:space="preserve"> freedom to </w:t>
      </w:r>
      <w:r w:rsidR="00F8013E" w:rsidRPr="002A519D">
        <w:rPr>
          <w:rFonts w:ascii="Times New Roman" w:hAnsi="Times New Roman" w:cs="Times New Roman"/>
          <w:sz w:val="24"/>
          <w:szCs w:val="24"/>
          <w:lang w:val="en-GB"/>
        </w:rPr>
        <w:t xml:space="preserve">exercise these rights. </w:t>
      </w:r>
      <w:r w:rsidR="006A54DC" w:rsidRPr="002A519D">
        <w:rPr>
          <w:rFonts w:ascii="Times New Roman" w:hAnsi="Times New Roman" w:cs="Times New Roman"/>
          <w:sz w:val="24"/>
          <w:szCs w:val="24"/>
          <w:lang w:val="en-GB"/>
        </w:rPr>
        <w:t>On the one hand, p</w:t>
      </w:r>
      <w:r w:rsidR="003205C1" w:rsidRPr="002A519D">
        <w:rPr>
          <w:rFonts w:ascii="Times New Roman" w:hAnsi="Times New Roman" w:cs="Times New Roman"/>
          <w:sz w:val="24"/>
          <w:szCs w:val="24"/>
          <w:lang w:val="en-GB"/>
        </w:rPr>
        <w:t xml:space="preserve">olitical and economic crises have </w:t>
      </w:r>
      <w:r w:rsidR="00B43EF0" w:rsidRPr="002A519D">
        <w:rPr>
          <w:rFonts w:ascii="Times New Roman" w:hAnsi="Times New Roman" w:cs="Times New Roman"/>
          <w:sz w:val="24"/>
          <w:szCs w:val="24"/>
          <w:lang w:val="en-GB"/>
        </w:rPr>
        <w:t xml:space="preserve">forced </w:t>
      </w:r>
      <w:r w:rsidR="003205C1" w:rsidRPr="002A519D">
        <w:rPr>
          <w:rFonts w:ascii="Times New Roman" w:hAnsi="Times New Roman" w:cs="Times New Roman"/>
          <w:sz w:val="24"/>
          <w:szCs w:val="24"/>
          <w:lang w:val="en-GB"/>
        </w:rPr>
        <w:t>recourse to peaceful assembl</w:t>
      </w:r>
      <w:r w:rsidR="00E31B31" w:rsidRPr="002A519D">
        <w:rPr>
          <w:rFonts w:ascii="Times New Roman" w:hAnsi="Times New Roman" w:cs="Times New Roman"/>
          <w:sz w:val="24"/>
          <w:szCs w:val="24"/>
          <w:lang w:val="en-GB"/>
        </w:rPr>
        <w:t>ies</w:t>
      </w:r>
      <w:r w:rsidR="003205C1" w:rsidRPr="002A519D">
        <w:rPr>
          <w:rFonts w:ascii="Times New Roman" w:hAnsi="Times New Roman" w:cs="Times New Roman"/>
          <w:sz w:val="24"/>
          <w:szCs w:val="24"/>
          <w:lang w:val="en-GB"/>
        </w:rPr>
        <w:t xml:space="preserve"> in many countries</w:t>
      </w:r>
      <w:r w:rsidRPr="002A519D">
        <w:rPr>
          <w:rFonts w:ascii="Times New Roman" w:hAnsi="Times New Roman" w:cs="Times New Roman"/>
          <w:sz w:val="24"/>
          <w:szCs w:val="24"/>
          <w:lang w:val="en-GB"/>
        </w:rPr>
        <w:t xml:space="preserve">, </w:t>
      </w:r>
      <w:r w:rsidR="00E31B31" w:rsidRPr="002A519D">
        <w:rPr>
          <w:rFonts w:ascii="Times New Roman" w:hAnsi="Times New Roman" w:cs="Times New Roman"/>
          <w:sz w:val="24"/>
          <w:szCs w:val="24"/>
          <w:lang w:val="en-GB"/>
        </w:rPr>
        <w:t>in the absence of other effective avenues for</w:t>
      </w:r>
      <w:r w:rsidRPr="002A519D">
        <w:rPr>
          <w:rFonts w:ascii="Times New Roman" w:hAnsi="Times New Roman" w:cs="Times New Roman"/>
          <w:sz w:val="24"/>
          <w:szCs w:val="24"/>
          <w:lang w:val="en-GB"/>
        </w:rPr>
        <w:t xml:space="preserve"> addressing populations’ concerns. </w:t>
      </w:r>
      <w:r w:rsidR="006A54DC" w:rsidRPr="002A519D">
        <w:rPr>
          <w:rFonts w:ascii="Times New Roman" w:hAnsi="Times New Roman" w:cs="Times New Roman"/>
          <w:sz w:val="24"/>
          <w:szCs w:val="24"/>
          <w:lang w:val="en-GB"/>
        </w:rPr>
        <w:t>On the other hand, a</w:t>
      </w:r>
      <w:r w:rsidR="003205C1" w:rsidRPr="002A519D">
        <w:rPr>
          <w:rFonts w:ascii="Times New Roman" w:hAnsi="Times New Roman" w:cs="Times New Roman"/>
          <w:sz w:val="24"/>
          <w:szCs w:val="24"/>
          <w:lang w:val="en-GB"/>
        </w:rPr>
        <w:t xml:space="preserve">uthorities have increasingly sought to stifle expressions of criticism and opposition by cracking down, often with unnecessary force, on peaceful protests; arresting, prosecuting and imprisoning activists; raiding protest camps; </w:t>
      </w:r>
      <w:r w:rsidR="009018B6" w:rsidRPr="002A519D">
        <w:rPr>
          <w:rFonts w:ascii="Times New Roman" w:hAnsi="Times New Roman" w:cs="Times New Roman"/>
          <w:sz w:val="24"/>
          <w:szCs w:val="24"/>
          <w:lang w:val="en-GB"/>
        </w:rPr>
        <w:t>harassing and intimidating human rights defenders; enacting restrictive legislation</w:t>
      </w:r>
      <w:r w:rsidRPr="002A519D">
        <w:rPr>
          <w:rFonts w:ascii="Times New Roman" w:hAnsi="Times New Roman" w:cs="Times New Roman"/>
          <w:sz w:val="24"/>
          <w:szCs w:val="24"/>
          <w:lang w:val="en-GB"/>
        </w:rPr>
        <w:t xml:space="preserve"> on associations</w:t>
      </w:r>
      <w:r w:rsidR="009018B6" w:rsidRPr="002A519D">
        <w:rPr>
          <w:rFonts w:ascii="Times New Roman" w:hAnsi="Times New Roman" w:cs="Times New Roman"/>
          <w:sz w:val="24"/>
          <w:szCs w:val="24"/>
          <w:lang w:val="en-GB"/>
        </w:rPr>
        <w:t xml:space="preserve">; and </w:t>
      </w:r>
      <w:r w:rsidR="006A54DC" w:rsidRPr="002A519D">
        <w:rPr>
          <w:rFonts w:ascii="Times New Roman" w:hAnsi="Times New Roman" w:cs="Times New Roman"/>
          <w:sz w:val="24"/>
          <w:szCs w:val="24"/>
          <w:lang w:val="en-GB"/>
        </w:rPr>
        <w:t>interfering</w:t>
      </w:r>
      <w:r w:rsidR="009018B6" w:rsidRPr="002A519D">
        <w:rPr>
          <w:rFonts w:ascii="Times New Roman" w:hAnsi="Times New Roman" w:cs="Times New Roman"/>
          <w:sz w:val="24"/>
          <w:szCs w:val="24"/>
          <w:lang w:val="en-GB"/>
        </w:rPr>
        <w:t xml:space="preserve"> with the ope</w:t>
      </w:r>
      <w:r w:rsidR="002C089E" w:rsidRPr="002A519D">
        <w:rPr>
          <w:rFonts w:ascii="Times New Roman" w:hAnsi="Times New Roman" w:cs="Times New Roman"/>
          <w:sz w:val="24"/>
          <w:szCs w:val="24"/>
          <w:lang w:val="en-GB"/>
        </w:rPr>
        <w:t>rations of civil society organiz</w:t>
      </w:r>
      <w:r w:rsidR="009018B6" w:rsidRPr="002A519D">
        <w:rPr>
          <w:rFonts w:ascii="Times New Roman" w:hAnsi="Times New Roman" w:cs="Times New Roman"/>
          <w:sz w:val="24"/>
          <w:szCs w:val="24"/>
          <w:lang w:val="en-GB"/>
        </w:rPr>
        <w:t xml:space="preserve">ations. </w:t>
      </w:r>
    </w:p>
    <w:p w14:paraId="7A8B61EB" w14:textId="77777777" w:rsidR="003C5919" w:rsidRPr="002A519D" w:rsidRDefault="00105D90"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This i</w:t>
      </w:r>
      <w:r w:rsidR="0028642B" w:rsidRPr="002A519D">
        <w:rPr>
          <w:rFonts w:ascii="Times New Roman" w:hAnsi="Times New Roman" w:cs="Times New Roman"/>
          <w:sz w:val="24"/>
          <w:szCs w:val="24"/>
          <w:lang w:val="en-GB"/>
        </w:rPr>
        <w:t xml:space="preserve">ntolerance </w:t>
      </w:r>
      <w:r w:rsidR="00DA22EF" w:rsidRPr="002A519D">
        <w:rPr>
          <w:rFonts w:ascii="Times New Roman" w:hAnsi="Times New Roman" w:cs="Times New Roman"/>
          <w:sz w:val="24"/>
          <w:szCs w:val="24"/>
          <w:lang w:val="en-GB"/>
        </w:rPr>
        <w:t xml:space="preserve">is reflected in </w:t>
      </w:r>
      <w:r w:rsidRPr="002A519D">
        <w:rPr>
          <w:rFonts w:ascii="Times New Roman" w:hAnsi="Times New Roman" w:cs="Times New Roman"/>
          <w:sz w:val="24"/>
          <w:szCs w:val="24"/>
          <w:lang w:val="en-GB"/>
        </w:rPr>
        <w:t>countries in the global North, and the global South and should be a matter of concern to this Council</w:t>
      </w:r>
      <w:r w:rsidR="003C5919" w:rsidRPr="002A519D">
        <w:rPr>
          <w:rFonts w:ascii="Times New Roman" w:hAnsi="Times New Roman" w:cs="Times New Roman"/>
          <w:sz w:val="24"/>
          <w:szCs w:val="24"/>
          <w:lang w:val="en-GB"/>
        </w:rPr>
        <w:t>.</w:t>
      </w:r>
    </w:p>
    <w:p w14:paraId="5038698F" w14:textId="77777777" w:rsidR="00DA22EF" w:rsidRPr="002A519D" w:rsidRDefault="00105D90"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Nevertheless, I remain </w:t>
      </w:r>
      <w:r w:rsidR="00B43EF0" w:rsidRPr="002A519D">
        <w:rPr>
          <w:rFonts w:ascii="Times New Roman" w:hAnsi="Times New Roman" w:cs="Times New Roman"/>
          <w:sz w:val="24"/>
          <w:szCs w:val="24"/>
          <w:lang w:val="en-GB"/>
        </w:rPr>
        <w:t>o</w:t>
      </w:r>
      <w:r w:rsidRPr="002A519D">
        <w:rPr>
          <w:rFonts w:ascii="Times New Roman" w:hAnsi="Times New Roman" w:cs="Times New Roman"/>
          <w:sz w:val="24"/>
          <w:szCs w:val="24"/>
          <w:lang w:val="en-GB"/>
        </w:rPr>
        <w:t>ptimistic because of the incre</w:t>
      </w:r>
      <w:r w:rsidR="003C5919" w:rsidRPr="002A519D">
        <w:rPr>
          <w:rFonts w:ascii="Times New Roman" w:hAnsi="Times New Roman" w:cs="Times New Roman"/>
          <w:sz w:val="24"/>
          <w:szCs w:val="24"/>
          <w:lang w:val="en-GB"/>
        </w:rPr>
        <w:t xml:space="preserve">dible courage </w:t>
      </w:r>
      <w:r w:rsidR="00B43EF0" w:rsidRPr="002A519D">
        <w:rPr>
          <w:rFonts w:ascii="Times New Roman" w:hAnsi="Times New Roman" w:cs="Times New Roman"/>
          <w:sz w:val="24"/>
          <w:szCs w:val="24"/>
          <w:lang w:val="en-GB"/>
        </w:rPr>
        <w:t xml:space="preserve">and determination of activists </w:t>
      </w:r>
      <w:r w:rsidR="003C5919" w:rsidRPr="002A519D">
        <w:rPr>
          <w:rFonts w:ascii="Times New Roman" w:hAnsi="Times New Roman" w:cs="Times New Roman"/>
          <w:sz w:val="24"/>
          <w:szCs w:val="24"/>
          <w:lang w:val="en-GB"/>
        </w:rPr>
        <w:t xml:space="preserve">and ordinary people who refuse to be </w:t>
      </w:r>
      <w:r w:rsidR="00DA22EF" w:rsidRPr="002A519D">
        <w:rPr>
          <w:rFonts w:ascii="Times New Roman" w:hAnsi="Times New Roman" w:cs="Times New Roman"/>
          <w:sz w:val="24"/>
          <w:szCs w:val="24"/>
          <w:lang w:val="en-GB"/>
        </w:rPr>
        <w:t>cowed</w:t>
      </w:r>
      <w:r w:rsidR="003C5919" w:rsidRPr="002A519D">
        <w:rPr>
          <w:rFonts w:ascii="Times New Roman" w:hAnsi="Times New Roman" w:cs="Times New Roman"/>
          <w:sz w:val="24"/>
          <w:szCs w:val="24"/>
          <w:lang w:val="en-GB"/>
        </w:rPr>
        <w:t xml:space="preserve"> or defeated</w:t>
      </w:r>
      <w:r w:rsidRPr="002A519D">
        <w:rPr>
          <w:rFonts w:ascii="Times New Roman" w:hAnsi="Times New Roman" w:cs="Times New Roman"/>
          <w:sz w:val="24"/>
          <w:szCs w:val="24"/>
          <w:lang w:val="en-GB"/>
        </w:rPr>
        <w:t xml:space="preserve">, </w:t>
      </w:r>
      <w:r w:rsidR="00DA22EF" w:rsidRPr="002A519D">
        <w:rPr>
          <w:rFonts w:ascii="Times New Roman" w:hAnsi="Times New Roman" w:cs="Times New Roman"/>
          <w:sz w:val="24"/>
          <w:szCs w:val="24"/>
          <w:lang w:val="en-GB"/>
        </w:rPr>
        <w:t xml:space="preserve">even if it means paying with their lives. </w:t>
      </w:r>
    </w:p>
    <w:p w14:paraId="1F367016" w14:textId="71784570" w:rsidR="00836D4A" w:rsidRPr="002A519D" w:rsidRDefault="00DA22EF"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In the past year, I have sent 186 communications and issued 29 press releases. These are publicly available as part of my report on Observations on Communications. I have also reached out to diverse audiences and communities </w:t>
      </w:r>
      <w:r w:rsidR="00B43EF0" w:rsidRPr="002A519D">
        <w:rPr>
          <w:rFonts w:ascii="Times New Roman" w:hAnsi="Times New Roman" w:cs="Times New Roman"/>
          <w:sz w:val="24"/>
          <w:szCs w:val="24"/>
          <w:lang w:val="en-GB"/>
        </w:rPr>
        <w:t xml:space="preserve">by participating in </w:t>
      </w:r>
      <w:r w:rsidRPr="002A519D">
        <w:rPr>
          <w:rFonts w:ascii="Times New Roman" w:hAnsi="Times New Roman" w:cs="Times New Roman"/>
          <w:sz w:val="24"/>
          <w:szCs w:val="24"/>
          <w:lang w:val="en-GB"/>
        </w:rPr>
        <w:t>events organized by state</w:t>
      </w:r>
      <w:r w:rsidR="00B43EF0" w:rsidRPr="002A519D">
        <w:rPr>
          <w:rFonts w:ascii="Times New Roman" w:hAnsi="Times New Roman" w:cs="Times New Roman"/>
          <w:sz w:val="24"/>
          <w:szCs w:val="24"/>
          <w:lang w:val="en-GB"/>
        </w:rPr>
        <w:t>s</w:t>
      </w:r>
      <w:r w:rsidRPr="002A519D">
        <w:rPr>
          <w:rFonts w:ascii="Times New Roman" w:hAnsi="Times New Roman" w:cs="Times New Roman"/>
          <w:sz w:val="24"/>
          <w:szCs w:val="24"/>
          <w:lang w:val="en-GB"/>
        </w:rPr>
        <w:t xml:space="preserve">, international and regional bodies and by civil society. </w:t>
      </w:r>
    </w:p>
    <w:p w14:paraId="0676CD5E" w14:textId="77777777" w:rsidR="00DA22EF" w:rsidRPr="002A519D" w:rsidRDefault="00836D4A"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lastRenderedPageBreak/>
        <w:t xml:space="preserve">I welcome the efforts of the African Commission on </w:t>
      </w:r>
      <w:r w:rsidR="001B5D29" w:rsidRPr="002A519D">
        <w:rPr>
          <w:rFonts w:ascii="Times New Roman" w:hAnsi="Times New Roman" w:cs="Times New Roman"/>
          <w:sz w:val="24"/>
          <w:szCs w:val="24"/>
          <w:lang w:val="en-GB"/>
        </w:rPr>
        <w:t xml:space="preserve">Human and </w:t>
      </w:r>
      <w:r w:rsidRPr="002A519D">
        <w:rPr>
          <w:rFonts w:ascii="Times New Roman" w:hAnsi="Times New Roman" w:cs="Times New Roman"/>
          <w:sz w:val="24"/>
          <w:szCs w:val="24"/>
          <w:lang w:val="en-GB"/>
        </w:rPr>
        <w:t xml:space="preserve">Peoples’ Rights and the Organization of Security and Cooperation in Europe (OSCE) and the Council of Europe for </w:t>
      </w:r>
      <w:r w:rsidR="001B5D29" w:rsidRPr="002A519D">
        <w:rPr>
          <w:rFonts w:ascii="Times New Roman" w:hAnsi="Times New Roman" w:cs="Times New Roman"/>
          <w:sz w:val="24"/>
          <w:szCs w:val="24"/>
          <w:lang w:val="en-GB"/>
        </w:rPr>
        <w:t xml:space="preserve">their </w:t>
      </w:r>
      <w:r w:rsidRPr="002A519D">
        <w:rPr>
          <w:rFonts w:ascii="Times New Roman" w:hAnsi="Times New Roman" w:cs="Times New Roman"/>
          <w:sz w:val="24"/>
          <w:szCs w:val="24"/>
          <w:lang w:val="en-GB"/>
        </w:rPr>
        <w:t>landmark reports and guidelines on the freedom of association and assembly released this year.</w:t>
      </w:r>
    </w:p>
    <w:p w14:paraId="16B14CAB" w14:textId="77777777" w:rsidR="00836D4A" w:rsidRPr="002A519D" w:rsidRDefault="00EA6B53"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I wish to thank the Governments of Oman and Kazakhstan for their collaboration during my official visit</w:t>
      </w:r>
      <w:r w:rsidR="00DA22EF" w:rsidRPr="002A519D">
        <w:rPr>
          <w:rFonts w:ascii="Times New Roman" w:hAnsi="Times New Roman" w:cs="Times New Roman"/>
          <w:sz w:val="24"/>
          <w:szCs w:val="24"/>
          <w:lang w:val="en-GB"/>
        </w:rPr>
        <w:t xml:space="preserve">s </w:t>
      </w:r>
      <w:r w:rsidRPr="002A519D">
        <w:rPr>
          <w:rFonts w:ascii="Times New Roman" w:hAnsi="Times New Roman" w:cs="Times New Roman"/>
          <w:sz w:val="24"/>
          <w:szCs w:val="24"/>
          <w:lang w:val="en-GB"/>
        </w:rPr>
        <w:t xml:space="preserve">in September 2014 and January </w:t>
      </w:r>
      <w:r w:rsidR="00B43EF0" w:rsidRPr="002A519D">
        <w:rPr>
          <w:rFonts w:ascii="Times New Roman" w:hAnsi="Times New Roman" w:cs="Times New Roman"/>
          <w:sz w:val="24"/>
          <w:szCs w:val="24"/>
          <w:lang w:val="en-GB"/>
        </w:rPr>
        <w:t xml:space="preserve">2015, </w:t>
      </w:r>
      <w:r w:rsidR="00DA22EF" w:rsidRPr="002A519D">
        <w:rPr>
          <w:rFonts w:ascii="Times New Roman" w:hAnsi="Times New Roman" w:cs="Times New Roman"/>
          <w:sz w:val="24"/>
          <w:szCs w:val="24"/>
          <w:lang w:val="en-GB"/>
        </w:rPr>
        <w:t>respectively</w:t>
      </w:r>
      <w:r w:rsidRPr="002A519D">
        <w:rPr>
          <w:rFonts w:ascii="Times New Roman" w:hAnsi="Times New Roman" w:cs="Times New Roman"/>
          <w:sz w:val="24"/>
          <w:szCs w:val="24"/>
          <w:lang w:val="en-GB"/>
        </w:rPr>
        <w:t xml:space="preserve">. I also wish to express my appreciation to those Governments who have extended invitations to my mandate, </w:t>
      </w:r>
      <w:r w:rsidR="00DA22EF" w:rsidRPr="002A519D">
        <w:rPr>
          <w:rFonts w:ascii="Times New Roman" w:hAnsi="Times New Roman" w:cs="Times New Roman"/>
          <w:sz w:val="24"/>
          <w:szCs w:val="24"/>
          <w:lang w:val="en-GB"/>
        </w:rPr>
        <w:t xml:space="preserve">most recently Hungary, Kenya, The Republic of Korea, the Maldives and Turkey. I hope to </w:t>
      </w:r>
      <w:r w:rsidR="00836D4A" w:rsidRPr="002A519D">
        <w:rPr>
          <w:rFonts w:ascii="Times New Roman" w:hAnsi="Times New Roman" w:cs="Times New Roman"/>
          <w:sz w:val="24"/>
          <w:szCs w:val="24"/>
          <w:lang w:val="en-GB"/>
        </w:rPr>
        <w:t xml:space="preserve">agree on suitable dates </w:t>
      </w:r>
      <w:r w:rsidR="00DA22EF" w:rsidRPr="002A519D">
        <w:rPr>
          <w:rFonts w:ascii="Times New Roman" w:hAnsi="Times New Roman" w:cs="Times New Roman"/>
          <w:sz w:val="24"/>
          <w:szCs w:val="24"/>
          <w:lang w:val="en-GB"/>
        </w:rPr>
        <w:t>as soon as possible</w:t>
      </w:r>
      <w:r w:rsidR="00836D4A" w:rsidRPr="002A519D">
        <w:rPr>
          <w:rFonts w:ascii="Times New Roman" w:hAnsi="Times New Roman" w:cs="Times New Roman"/>
          <w:sz w:val="24"/>
          <w:szCs w:val="24"/>
          <w:lang w:val="en-GB"/>
        </w:rPr>
        <w:t xml:space="preserve"> and I am pleased to be visiting Chile in September in my first official visit to the Americas. </w:t>
      </w:r>
    </w:p>
    <w:p w14:paraId="776957B4" w14:textId="77777777" w:rsidR="00006B16" w:rsidRPr="002A519D" w:rsidRDefault="00006B16" w:rsidP="00105D90">
      <w:pPr>
        <w:spacing w:line="480" w:lineRule="auto"/>
        <w:jc w:val="both"/>
        <w:rPr>
          <w:rFonts w:ascii="Times New Roman" w:hAnsi="Times New Roman" w:cs="Times New Roman"/>
          <w:sz w:val="24"/>
          <w:szCs w:val="24"/>
          <w:lang w:val="en-GB"/>
        </w:rPr>
      </w:pPr>
    </w:p>
    <w:p w14:paraId="2AD6F478" w14:textId="77777777" w:rsidR="00894F4C" w:rsidRPr="002A519D" w:rsidRDefault="005741E2"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Mr.</w:t>
      </w:r>
      <w:r w:rsidR="008A71DD" w:rsidRPr="002A519D">
        <w:rPr>
          <w:rFonts w:ascii="Times New Roman" w:hAnsi="Times New Roman" w:cs="Times New Roman"/>
          <w:sz w:val="24"/>
          <w:szCs w:val="24"/>
          <w:lang w:val="en-GB"/>
        </w:rPr>
        <w:t xml:space="preserve"> President, </w:t>
      </w:r>
    </w:p>
    <w:p w14:paraId="136D69DA" w14:textId="2E0CDEB0" w:rsidR="002B4967" w:rsidRPr="002A519D" w:rsidRDefault="00864252"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Th</w:t>
      </w:r>
      <w:r w:rsidR="00836D4A" w:rsidRPr="002A519D">
        <w:rPr>
          <w:rFonts w:ascii="Times New Roman" w:hAnsi="Times New Roman" w:cs="Times New Roman"/>
          <w:sz w:val="24"/>
          <w:szCs w:val="24"/>
          <w:lang w:val="en-GB"/>
        </w:rPr>
        <w:t xml:space="preserve">is year, I have chosen to </w:t>
      </w:r>
      <w:r w:rsidR="00BB176E" w:rsidRPr="002A519D">
        <w:rPr>
          <w:rFonts w:ascii="Times New Roman" w:hAnsi="Times New Roman" w:cs="Times New Roman"/>
          <w:sz w:val="24"/>
          <w:szCs w:val="24"/>
          <w:lang w:val="en-GB"/>
        </w:rPr>
        <w:t>focus on the exercise of the rights to freedom of peaceful assembly and of association in the context of natural resource exploitation</w:t>
      </w:r>
      <w:r w:rsidR="000E603D" w:rsidRPr="002A519D">
        <w:rPr>
          <w:rFonts w:ascii="Times New Roman" w:hAnsi="Times New Roman" w:cs="Times New Roman"/>
          <w:sz w:val="24"/>
          <w:szCs w:val="24"/>
          <w:lang w:val="en-GB"/>
        </w:rPr>
        <w:t>. These resources are often found in populated areas or areas that are traditionally and culturally significant for inhabitants</w:t>
      </w:r>
      <w:r w:rsidR="004A3EF5" w:rsidRPr="002A519D">
        <w:rPr>
          <w:rFonts w:ascii="Times New Roman" w:hAnsi="Times New Roman" w:cs="Times New Roman"/>
          <w:sz w:val="24"/>
          <w:szCs w:val="24"/>
          <w:lang w:val="en-GB"/>
        </w:rPr>
        <w:t xml:space="preserve">. </w:t>
      </w:r>
      <w:r w:rsidR="000E603D" w:rsidRPr="002A519D">
        <w:rPr>
          <w:rFonts w:ascii="Times New Roman" w:hAnsi="Times New Roman" w:cs="Times New Roman"/>
          <w:sz w:val="24"/>
          <w:szCs w:val="24"/>
          <w:lang w:val="en-GB"/>
        </w:rPr>
        <w:t xml:space="preserve">However, attempts to exploit these resources without the concurrence of the affected populations have led to a high number of social conflicts, as </w:t>
      </w:r>
      <w:r w:rsidR="001501B8" w:rsidRPr="002A519D">
        <w:rPr>
          <w:rFonts w:ascii="Times New Roman" w:hAnsi="Times New Roman" w:cs="Times New Roman"/>
          <w:sz w:val="24"/>
          <w:szCs w:val="24"/>
          <w:lang w:val="en-GB"/>
        </w:rPr>
        <w:t xml:space="preserve">communities </w:t>
      </w:r>
      <w:r w:rsidR="000E603D" w:rsidRPr="002A519D">
        <w:rPr>
          <w:rFonts w:ascii="Times New Roman" w:hAnsi="Times New Roman" w:cs="Times New Roman"/>
          <w:sz w:val="24"/>
          <w:szCs w:val="24"/>
          <w:lang w:val="en-GB"/>
        </w:rPr>
        <w:t xml:space="preserve">are </w:t>
      </w:r>
      <w:r w:rsidR="004A3EF5" w:rsidRPr="002A519D">
        <w:rPr>
          <w:rFonts w:ascii="Times New Roman" w:hAnsi="Times New Roman" w:cs="Times New Roman"/>
          <w:sz w:val="24"/>
          <w:szCs w:val="24"/>
          <w:lang w:val="en-GB"/>
        </w:rPr>
        <w:t xml:space="preserve">deprived </w:t>
      </w:r>
      <w:r w:rsidR="000E603D" w:rsidRPr="002A519D">
        <w:rPr>
          <w:rFonts w:ascii="Times New Roman" w:hAnsi="Times New Roman" w:cs="Times New Roman"/>
          <w:sz w:val="24"/>
          <w:szCs w:val="24"/>
          <w:lang w:val="en-GB"/>
        </w:rPr>
        <w:t>of effe</w:t>
      </w:r>
      <w:r w:rsidR="001501B8" w:rsidRPr="002A519D">
        <w:rPr>
          <w:rFonts w:ascii="Times New Roman" w:hAnsi="Times New Roman" w:cs="Times New Roman"/>
          <w:sz w:val="24"/>
          <w:szCs w:val="24"/>
          <w:lang w:val="en-GB"/>
        </w:rPr>
        <w:t xml:space="preserve">ctive alternative means of voicing their </w:t>
      </w:r>
      <w:r w:rsidR="004A3EF5" w:rsidRPr="002A519D">
        <w:rPr>
          <w:rFonts w:ascii="Times New Roman" w:hAnsi="Times New Roman" w:cs="Times New Roman"/>
          <w:sz w:val="24"/>
          <w:szCs w:val="24"/>
          <w:lang w:val="en-GB"/>
        </w:rPr>
        <w:t>concerns</w:t>
      </w:r>
      <w:r w:rsidR="000E603D" w:rsidRPr="002A519D">
        <w:rPr>
          <w:rFonts w:ascii="Times New Roman" w:hAnsi="Times New Roman" w:cs="Times New Roman"/>
          <w:sz w:val="24"/>
          <w:szCs w:val="24"/>
          <w:lang w:val="en-GB"/>
        </w:rPr>
        <w:t xml:space="preserve">. </w:t>
      </w:r>
      <w:r w:rsidR="0002064D" w:rsidRPr="002A519D">
        <w:rPr>
          <w:rFonts w:ascii="Times New Roman" w:hAnsi="Times New Roman" w:cs="Times New Roman"/>
          <w:sz w:val="24"/>
          <w:szCs w:val="24"/>
          <w:lang w:val="en-GB"/>
        </w:rPr>
        <w:t>And in</w:t>
      </w:r>
      <w:r w:rsidR="00FF7FE3" w:rsidRPr="002A519D">
        <w:rPr>
          <w:rFonts w:ascii="Times New Roman" w:hAnsi="Times New Roman" w:cs="Times New Roman"/>
          <w:sz w:val="24"/>
          <w:szCs w:val="24"/>
          <w:lang w:val="en-GB"/>
        </w:rPr>
        <w:t xml:space="preserve"> many cases, Governments </w:t>
      </w:r>
      <w:r w:rsidR="000E603D" w:rsidRPr="002A519D">
        <w:rPr>
          <w:rFonts w:ascii="Times New Roman" w:hAnsi="Times New Roman" w:cs="Times New Roman"/>
          <w:sz w:val="24"/>
          <w:szCs w:val="24"/>
          <w:lang w:val="en-GB"/>
        </w:rPr>
        <w:t xml:space="preserve">are </w:t>
      </w:r>
      <w:r w:rsidR="00FF7FE3" w:rsidRPr="002A519D">
        <w:rPr>
          <w:rFonts w:ascii="Times New Roman" w:hAnsi="Times New Roman" w:cs="Times New Roman"/>
          <w:sz w:val="24"/>
          <w:szCs w:val="24"/>
          <w:lang w:val="en-GB"/>
        </w:rPr>
        <w:t xml:space="preserve">more receptive </w:t>
      </w:r>
      <w:r w:rsidR="000E603D" w:rsidRPr="002A519D">
        <w:rPr>
          <w:rFonts w:ascii="Times New Roman" w:hAnsi="Times New Roman" w:cs="Times New Roman"/>
          <w:sz w:val="24"/>
          <w:szCs w:val="24"/>
          <w:lang w:val="en-GB"/>
        </w:rPr>
        <w:t>t</w:t>
      </w:r>
      <w:r w:rsidR="00FF7FE3" w:rsidRPr="002A519D">
        <w:rPr>
          <w:rFonts w:ascii="Times New Roman" w:hAnsi="Times New Roman" w:cs="Times New Roman"/>
          <w:sz w:val="24"/>
          <w:szCs w:val="24"/>
          <w:lang w:val="en-GB"/>
        </w:rPr>
        <w:t>o corporations’ position</w:t>
      </w:r>
      <w:r w:rsidR="000E603D" w:rsidRPr="002A519D">
        <w:rPr>
          <w:rFonts w:ascii="Times New Roman" w:hAnsi="Times New Roman" w:cs="Times New Roman"/>
          <w:sz w:val="24"/>
          <w:szCs w:val="24"/>
          <w:lang w:val="en-GB"/>
        </w:rPr>
        <w:t xml:space="preserve">s </w:t>
      </w:r>
      <w:r w:rsidR="00FF7FE3" w:rsidRPr="002A519D">
        <w:rPr>
          <w:rFonts w:ascii="Times New Roman" w:hAnsi="Times New Roman" w:cs="Times New Roman"/>
          <w:sz w:val="24"/>
          <w:szCs w:val="24"/>
          <w:lang w:val="en-GB"/>
        </w:rPr>
        <w:t xml:space="preserve">than the needs and concerns of </w:t>
      </w:r>
      <w:r w:rsidR="000E603D" w:rsidRPr="002A519D">
        <w:rPr>
          <w:rFonts w:ascii="Times New Roman" w:hAnsi="Times New Roman" w:cs="Times New Roman"/>
          <w:sz w:val="24"/>
          <w:szCs w:val="24"/>
          <w:lang w:val="en-GB"/>
        </w:rPr>
        <w:t xml:space="preserve">affected communities. </w:t>
      </w:r>
      <w:r w:rsidR="00FF7FE3" w:rsidRPr="002A519D">
        <w:rPr>
          <w:rFonts w:ascii="Times New Roman" w:hAnsi="Times New Roman" w:cs="Times New Roman"/>
          <w:sz w:val="24"/>
          <w:szCs w:val="24"/>
          <w:lang w:val="en-GB"/>
        </w:rPr>
        <w:t xml:space="preserve">  </w:t>
      </w:r>
    </w:p>
    <w:p w14:paraId="678283E5" w14:textId="19FED255" w:rsidR="00EE2FBB" w:rsidRPr="002A519D" w:rsidRDefault="0002064D"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T</w:t>
      </w:r>
      <w:r w:rsidR="00FF7FE3" w:rsidRPr="002A519D">
        <w:rPr>
          <w:rFonts w:ascii="Times New Roman" w:hAnsi="Times New Roman" w:cs="Times New Roman"/>
          <w:sz w:val="24"/>
          <w:szCs w:val="24"/>
          <w:lang w:val="en-GB"/>
        </w:rPr>
        <w:t xml:space="preserve">he rights to freedom of peaceful assembly and of association are </w:t>
      </w:r>
      <w:r w:rsidR="0080136F" w:rsidRPr="002A519D">
        <w:rPr>
          <w:rFonts w:ascii="Times New Roman" w:hAnsi="Times New Roman" w:cs="Times New Roman"/>
          <w:sz w:val="24"/>
          <w:szCs w:val="24"/>
          <w:lang w:val="en-GB"/>
        </w:rPr>
        <w:t xml:space="preserve">an important means to ensure that </w:t>
      </w:r>
      <w:r w:rsidR="00EE2FBB" w:rsidRPr="002A519D">
        <w:rPr>
          <w:rFonts w:ascii="Times New Roman" w:hAnsi="Times New Roman" w:cs="Times New Roman"/>
          <w:sz w:val="24"/>
          <w:szCs w:val="24"/>
          <w:lang w:val="en-GB"/>
        </w:rPr>
        <w:t>those affected by natural resource exploitation can express their views.</w:t>
      </w:r>
      <w:r w:rsidR="002B4967" w:rsidRPr="002A519D">
        <w:rPr>
          <w:rFonts w:ascii="Times New Roman" w:hAnsi="Times New Roman" w:cs="Times New Roman"/>
          <w:sz w:val="24"/>
          <w:szCs w:val="24"/>
          <w:lang w:val="en-GB"/>
        </w:rPr>
        <w:t xml:space="preserve"> </w:t>
      </w:r>
      <w:r w:rsidR="00EE2FBB" w:rsidRPr="002A519D">
        <w:rPr>
          <w:rFonts w:ascii="Times New Roman" w:hAnsi="Times New Roman" w:cs="Times New Roman"/>
          <w:sz w:val="24"/>
          <w:szCs w:val="24"/>
          <w:lang w:val="en-GB"/>
        </w:rPr>
        <w:t xml:space="preserve">These rights are instrumental in opening up spaces to engage with all stakeholders </w:t>
      </w:r>
      <w:r w:rsidR="00AD4A06" w:rsidRPr="002A519D">
        <w:rPr>
          <w:rFonts w:ascii="Times New Roman" w:hAnsi="Times New Roman" w:cs="Times New Roman"/>
          <w:sz w:val="24"/>
          <w:szCs w:val="24"/>
          <w:lang w:val="en-GB"/>
        </w:rPr>
        <w:t>in</w:t>
      </w:r>
      <w:r w:rsidR="00EE2FBB" w:rsidRPr="002A519D">
        <w:rPr>
          <w:rFonts w:ascii="Times New Roman" w:hAnsi="Times New Roman" w:cs="Times New Roman"/>
          <w:sz w:val="24"/>
          <w:szCs w:val="24"/>
          <w:lang w:val="en-GB"/>
        </w:rPr>
        <w:t xml:space="preserve"> a context </w:t>
      </w:r>
      <w:r w:rsidR="009B699F" w:rsidRPr="002A519D">
        <w:rPr>
          <w:rFonts w:ascii="Times New Roman" w:hAnsi="Times New Roman" w:cs="Times New Roman"/>
          <w:sz w:val="24"/>
          <w:szCs w:val="24"/>
          <w:lang w:val="en-GB"/>
        </w:rPr>
        <w:t xml:space="preserve">that is </w:t>
      </w:r>
      <w:r w:rsidR="00EE2FBB" w:rsidRPr="002A519D">
        <w:rPr>
          <w:rFonts w:ascii="Times New Roman" w:hAnsi="Times New Roman" w:cs="Times New Roman"/>
          <w:sz w:val="24"/>
          <w:szCs w:val="24"/>
          <w:lang w:val="en-GB"/>
        </w:rPr>
        <w:t xml:space="preserve">dominated by </w:t>
      </w:r>
      <w:r w:rsidR="00006B16" w:rsidRPr="002A519D">
        <w:rPr>
          <w:rFonts w:ascii="Times New Roman" w:hAnsi="Times New Roman" w:cs="Times New Roman"/>
          <w:sz w:val="24"/>
          <w:szCs w:val="24"/>
          <w:lang w:val="en-GB"/>
        </w:rPr>
        <w:t>G</w:t>
      </w:r>
      <w:r w:rsidR="00EE2FBB" w:rsidRPr="002A519D">
        <w:rPr>
          <w:rFonts w:ascii="Times New Roman" w:hAnsi="Times New Roman" w:cs="Times New Roman"/>
          <w:sz w:val="24"/>
          <w:szCs w:val="24"/>
          <w:lang w:val="en-GB"/>
        </w:rPr>
        <w:t xml:space="preserve">overnments and corporations, characterized by secrecy and withholding of information, and </w:t>
      </w:r>
      <w:r w:rsidR="00EE2FBB" w:rsidRPr="002A519D">
        <w:rPr>
          <w:rFonts w:ascii="Times New Roman" w:hAnsi="Times New Roman" w:cs="Times New Roman"/>
          <w:sz w:val="24"/>
          <w:szCs w:val="24"/>
          <w:lang w:val="en-GB"/>
        </w:rPr>
        <w:lastRenderedPageBreak/>
        <w:t>lacking in adequate mec</w:t>
      </w:r>
      <w:r w:rsidR="00006B16" w:rsidRPr="002A519D">
        <w:rPr>
          <w:rFonts w:ascii="Times New Roman" w:hAnsi="Times New Roman" w:cs="Times New Roman"/>
          <w:sz w:val="24"/>
          <w:szCs w:val="24"/>
          <w:lang w:val="en-GB"/>
        </w:rPr>
        <w:t>hanisms for inclusive dialogue.</w:t>
      </w:r>
      <w:r w:rsidR="00EE2FBB" w:rsidRPr="002A519D">
        <w:rPr>
          <w:rFonts w:ascii="Times New Roman" w:hAnsi="Times New Roman" w:cs="Times New Roman"/>
          <w:sz w:val="24"/>
          <w:szCs w:val="24"/>
          <w:lang w:val="en-GB"/>
        </w:rPr>
        <w:t xml:space="preserve"> </w:t>
      </w:r>
      <w:r w:rsidR="00006B16" w:rsidRPr="002A519D">
        <w:rPr>
          <w:rFonts w:ascii="Times New Roman" w:hAnsi="Times New Roman" w:cs="Times New Roman"/>
          <w:sz w:val="24"/>
          <w:szCs w:val="24"/>
          <w:lang w:val="en-GB"/>
        </w:rPr>
        <w:t>Moreover, t</w:t>
      </w:r>
      <w:r w:rsidR="00EE2FBB" w:rsidRPr="002A519D">
        <w:rPr>
          <w:rFonts w:ascii="Times New Roman" w:hAnsi="Times New Roman" w:cs="Times New Roman"/>
          <w:sz w:val="24"/>
          <w:szCs w:val="24"/>
          <w:lang w:val="en-GB"/>
        </w:rPr>
        <w:t>he</w:t>
      </w:r>
      <w:r w:rsidR="00006B16" w:rsidRPr="002A519D">
        <w:rPr>
          <w:rFonts w:ascii="Times New Roman" w:hAnsi="Times New Roman" w:cs="Times New Roman"/>
          <w:sz w:val="24"/>
          <w:szCs w:val="24"/>
          <w:lang w:val="en-GB"/>
        </w:rPr>
        <w:t>se</w:t>
      </w:r>
      <w:r w:rsidR="00EE2FBB" w:rsidRPr="002A519D">
        <w:rPr>
          <w:rFonts w:ascii="Times New Roman" w:hAnsi="Times New Roman" w:cs="Times New Roman"/>
          <w:sz w:val="24"/>
          <w:szCs w:val="24"/>
          <w:lang w:val="en-GB"/>
        </w:rPr>
        <w:t xml:space="preserve"> rights help foster increased transparency and accountability in the exploitation of resources and</w:t>
      </w:r>
      <w:r w:rsidR="004A3EF5" w:rsidRPr="002A519D">
        <w:rPr>
          <w:rFonts w:ascii="Times New Roman" w:hAnsi="Times New Roman" w:cs="Times New Roman"/>
          <w:sz w:val="24"/>
          <w:szCs w:val="24"/>
          <w:lang w:val="en-GB"/>
        </w:rPr>
        <w:t xml:space="preserve"> </w:t>
      </w:r>
      <w:r w:rsidR="00EE2FBB" w:rsidRPr="002A519D">
        <w:rPr>
          <w:rFonts w:ascii="Times New Roman" w:hAnsi="Times New Roman" w:cs="Times New Roman"/>
          <w:sz w:val="24"/>
          <w:szCs w:val="24"/>
          <w:lang w:val="en-GB"/>
        </w:rPr>
        <w:t xml:space="preserve">inclusive engagement </w:t>
      </w:r>
      <w:r w:rsidR="0068688E" w:rsidRPr="002A519D">
        <w:rPr>
          <w:rFonts w:ascii="Times New Roman" w:hAnsi="Times New Roman" w:cs="Times New Roman"/>
          <w:sz w:val="24"/>
          <w:szCs w:val="24"/>
          <w:lang w:val="en-GB"/>
        </w:rPr>
        <w:t>throughout</w:t>
      </w:r>
      <w:r w:rsidR="00EE2FBB" w:rsidRPr="002A519D">
        <w:rPr>
          <w:rFonts w:ascii="Times New Roman" w:hAnsi="Times New Roman" w:cs="Times New Roman"/>
          <w:sz w:val="24"/>
          <w:szCs w:val="24"/>
          <w:lang w:val="en-GB"/>
        </w:rPr>
        <w:t xml:space="preserve"> the decision-making cha</w:t>
      </w:r>
      <w:r w:rsidR="006E21EF" w:rsidRPr="002A519D">
        <w:rPr>
          <w:rFonts w:ascii="Times New Roman" w:hAnsi="Times New Roman" w:cs="Times New Roman"/>
          <w:sz w:val="24"/>
          <w:szCs w:val="24"/>
          <w:lang w:val="en-GB"/>
        </w:rPr>
        <w:t>in.</w:t>
      </w:r>
    </w:p>
    <w:p w14:paraId="150ACEC5" w14:textId="77777777" w:rsidR="00EE2FBB" w:rsidRPr="002A519D" w:rsidRDefault="00EE2FBB"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The international legal framework </w:t>
      </w:r>
      <w:r w:rsidR="0002064D" w:rsidRPr="002A519D">
        <w:rPr>
          <w:rFonts w:ascii="Times New Roman" w:hAnsi="Times New Roman" w:cs="Times New Roman"/>
          <w:sz w:val="24"/>
          <w:szCs w:val="24"/>
          <w:lang w:val="en-GB"/>
        </w:rPr>
        <w:t xml:space="preserve">binds </w:t>
      </w:r>
      <w:r w:rsidRPr="002A519D">
        <w:rPr>
          <w:rFonts w:ascii="Times New Roman" w:hAnsi="Times New Roman" w:cs="Times New Roman"/>
          <w:sz w:val="24"/>
          <w:szCs w:val="24"/>
          <w:lang w:val="en-GB"/>
        </w:rPr>
        <w:t>States to respect</w:t>
      </w:r>
      <w:r w:rsidR="004A3EF5" w:rsidRPr="002A519D">
        <w:rPr>
          <w:rFonts w:ascii="Times New Roman" w:hAnsi="Times New Roman" w:cs="Times New Roman"/>
          <w:sz w:val="24"/>
          <w:szCs w:val="24"/>
          <w:lang w:val="en-GB"/>
        </w:rPr>
        <w:t xml:space="preserve"> and </w:t>
      </w:r>
      <w:r w:rsidRPr="002A519D">
        <w:rPr>
          <w:rFonts w:ascii="Times New Roman" w:hAnsi="Times New Roman" w:cs="Times New Roman"/>
          <w:sz w:val="24"/>
          <w:szCs w:val="24"/>
          <w:lang w:val="en-GB"/>
        </w:rPr>
        <w:t xml:space="preserve">protect human rights. </w:t>
      </w:r>
      <w:r w:rsidR="004A3EF5" w:rsidRPr="002A519D">
        <w:rPr>
          <w:rFonts w:ascii="Times New Roman" w:hAnsi="Times New Roman" w:cs="Times New Roman"/>
          <w:sz w:val="24"/>
          <w:szCs w:val="24"/>
          <w:lang w:val="en-GB"/>
        </w:rPr>
        <w:t xml:space="preserve">In </w:t>
      </w:r>
      <w:r w:rsidRPr="002A519D">
        <w:rPr>
          <w:rFonts w:ascii="Times New Roman" w:hAnsi="Times New Roman" w:cs="Times New Roman"/>
          <w:sz w:val="24"/>
          <w:szCs w:val="24"/>
          <w:lang w:val="en-GB"/>
        </w:rPr>
        <w:t>natural resource exploitation</w:t>
      </w:r>
      <w:r w:rsidR="004A3EF5" w:rsidRPr="002A519D">
        <w:rPr>
          <w:rFonts w:ascii="Times New Roman" w:hAnsi="Times New Roman" w:cs="Times New Roman"/>
          <w:sz w:val="24"/>
          <w:szCs w:val="24"/>
          <w:lang w:val="en-GB"/>
        </w:rPr>
        <w:t xml:space="preserve">, </w:t>
      </w:r>
      <w:r w:rsidRPr="002A519D">
        <w:rPr>
          <w:rFonts w:ascii="Times New Roman" w:hAnsi="Times New Roman" w:cs="Times New Roman"/>
          <w:sz w:val="24"/>
          <w:szCs w:val="24"/>
          <w:lang w:val="en-GB"/>
        </w:rPr>
        <w:t xml:space="preserve">corporations play an outsized role </w:t>
      </w:r>
      <w:r w:rsidR="00164CD8" w:rsidRPr="002A519D">
        <w:rPr>
          <w:rFonts w:ascii="Times New Roman" w:hAnsi="Times New Roman" w:cs="Times New Roman"/>
          <w:sz w:val="24"/>
          <w:szCs w:val="24"/>
          <w:lang w:val="en-GB"/>
        </w:rPr>
        <w:t>in the decision-making processes</w:t>
      </w:r>
      <w:r w:rsidR="0002064D" w:rsidRPr="002A519D">
        <w:rPr>
          <w:rFonts w:ascii="Times New Roman" w:hAnsi="Times New Roman" w:cs="Times New Roman"/>
          <w:sz w:val="24"/>
          <w:szCs w:val="24"/>
          <w:lang w:val="en-GB"/>
        </w:rPr>
        <w:t xml:space="preserve">. </w:t>
      </w:r>
      <w:r w:rsidR="0068688E" w:rsidRPr="002A519D">
        <w:rPr>
          <w:rFonts w:ascii="Times New Roman" w:hAnsi="Times New Roman" w:cs="Times New Roman"/>
          <w:sz w:val="24"/>
          <w:szCs w:val="24"/>
          <w:lang w:val="en-GB"/>
        </w:rPr>
        <w:t>But</w:t>
      </w:r>
      <w:r w:rsidR="0002064D" w:rsidRPr="002A519D">
        <w:rPr>
          <w:rFonts w:ascii="Times New Roman" w:hAnsi="Times New Roman" w:cs="Times New Roman"/>
          <w:sz w:val="24"/>
          <w:szCs w:val="24"/>
          <w:lang w:val="en-GB"/>
        </w:rPr>
        <w:t xml:space="preserve"> they are not subject to legally binding </w:t>
      </w:r>
      <w:r w:rsidR="004A3EF5" w:rsidRPr="002A519D">
        <w:rPr>
          <w:rFonts w:ascii="Times New Roman" w:hAnsi="Times New Roman" w:cs="Times New Roman"/>
          <w:sz w:val="24"/>
          <w:szCs w:val="24"/>
          <w:lang w:val="en-GB"/>
        </w:rPr>
        <w:t xml:space="preserve">human rights </w:t>
      </w:r>
      <w:r w:rsidR="0002064D" w:rsidRPr="002A519D">
        <w:rPr>
          <w:rFonts w:ascii="Times New Roman" w:hAnsi="Times New Roman" w:cs="Times New Roman"/>
          <w:sz w:val="24"/>
          <w:szCs w:val="24"/>
          <w:lang w:val="en-GB"/>
        </w:rPr>
        <w:t>obligations</w:t>
      </w:r>
      <w:r w:rsidR="004A3EF5" w:rsidRPr="002A519D">
        <w:rPr>
          <w:rFonts w:ascii="Times New Roman" w:hAnsi="Times New Roman" w:cs="Times New Roman"/>
          <w:sz w:val="24"/>
          <w:szCs w:val="24"/>
          <w:lang w:val="en-GB"/>
        </w:rPr>
        <w:t xml:space="preserve">. </w:t>
      </w:r>
      <w:r w:rsidR="0068688E" w:rsidRPr="002A519D">
        <w:rPr>
          <w:rFonts w:ascii="Times New Roman" w:hAnsi="Times New Roman" w:cs="Times New Roman"/>
          <w:sz w:val="24"/>
          <w:szCs w:val="24"/>
          <w:lang w:val="en-GB"/>
        </w:rPr>
        <w:t xml:space="preserve"> </w:t>
      </w:r>
    </w:p>
    <w:p w14:paraId="5AAB2897" w14:textId="593E6FD2" w:rsidR="002B3146" w:rsidRPr="002A519D" w:rsidRDefault="000C069A"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The Guiding Principles on Business and Human </w:t>
      </w:r>
      <w:proofErr w:type="gramStart"/>
      <w:r w:rsidRPr="002A519D">
        <w:rPr>
          <w:rFonts w:ascii="Times New Roman" w:hAnsi="Times New Roman" w:cs="Times New Roman"/>
          <w:sz w:val="24"/>
          <w:szCs w:val="24"/>
          <w:lang w:val="en-GB"/>
        </w:rPr>
        <w:t xml:space="preserve">Rights which this Council endorsed in 2011 </w:t>
      </w:r>
      <w:r w:rsidR="00430300" w:rsidRPr="002A519D">
        <w:rPr>
          <w:rFonts w:ascii="Times New Roman" w:hAnsi="Times New Roman" w:cs="Times New Roman"/>
          <w:sz w:val="24"/>
          <w:szCs w:val="24"/>
          <w:lang w:val="en-GB"/>
        </w:rPr>
        <w:t>and other voluntary standards that seek to regulate corporate behavio</w:t>
      </w:r>
      <w:r w:rsidR="00C72C22" w:rsidRPr="002A519D">
        <w:rPr>
          <w:rFonts w:ascii="Times New Roman" w:hAnsi="Times New Roman" w:cs="Times New Roman"/>
          <w:sz w:val="24"/>
          <w:szCs w:val="24"/>
          <w:lang w:val="en-GB"/>
        </w:rPr>
        <w:t>u</w:t>
      </w:r>
      <w:r w:rsidR="00430300" w:rsidRPr="002A519D">
        <w:rPr>
          <w:rFonts w:ascii="Times New Roman" w:hAnsi="Times New Roman" w:cs="Times New Roman"/>
          <w:sz w:val="24"/>
          <w:szCs w:val="24"/>
          <w:lang w:val="en-GB"/>
        </w:rPr>
        <w:t>r have not</w:t>
      </w:r>
      <w:proofErr w:type="gramEnd"/>
      <w:r w:rsidR="00430300" w:rsidRPr="002A519D">
        <w:rPr>
          <w:rFonts w:ascii="Times New Roman" w:hAnsi="Times New Roman" w:cs="Times New Roman"/>
          <w:sz w:val="24"/>
          <w:szCs w:val="24"/>
          <w:lang w:val="en-GB"/>
        </w:rPr>
        <w:t xml:space="preserve"> had much success in </w:t>
      </w:r>
      <w:r w:rsidR="0002064D" w:rsidRPr="002A519D">
        <w:rPr>
          <w:rFonts w:ascii="Times New Roman" w:hAnsi="Times New Roman" w:cs="Times New Roman"/>
          <w:sz w:val="24"/>
          <w:szCs w:val="24"/>
          <w:lang w:val="en-GB"/>
        </w:rPr>
        <w:t xml:space="preserve">reducing </w:t>
      </w:r>
      <w:r w:rsidR="00430300" w:rsidRPr="002A519D">
        <w:rPr>
          <w:rFonts w:ascii="Times New Roman" w:hAnsi="Times New Roman" w:cs="Times New Roman"/>
          <w:sz w:val="24"/>
          <w:szCs w:val="24"/>
          <w:lang w:val="en-GB"/>
        </w:rPr>
        <w:t>violations in the context of natural resource exploitation</w:t>
      </w:r>
      <w:r w:rsidR="0002064D" w:rsidRPr="002A519D">
        <w:rPr>
          <w:rFonts w:ascii="Times New Roman" w:hAnsi="Times New Roman" w:cs="Times New Roman"/>
          <w:sz w:val="24"/>
          <w:szCs w:val="24"/>
          <w:lang w:val="en-GB"/>
        </w:rPr>
        <w:t xml:space="preserve">. </w:t>
      </w:r>
    </w:p>
    <w:p w14:paraId="73411E91" w14:textId="1E7F15A9" w:rsidR="002B3146" w:rsidRPr="002A519D" w:rsidRDefault="00EF31A9"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I</w:t>
      </w:r>
      <w:r w:rsidR="002B3146" w:rsidRPr="002A519D">
        <w:rPr>
          <w:rFonts w:ascii="Times New Roman" w:hAnsi="Times New Roman" w:cs="Times New Roman"/>
          <w:sz w:val="24"/>
          <w:szCs w:val="24"/>
          <w:lang w:val="en-GB"/>
        </w:rPr>
        <w:t xml:space="preserve">t is time to address this issue more robustly. </w:t>
      </w:r>
      <w:r w:rsidR="00375A92" w:rsidRPr="002A519D">
        <w:rPr>
          <w:rFonts w:ascii="Times New Roman" w:hAnsi="Times New Roman" w:cs="Times New Roman"/>
          <w:sz w:val="24"/>
          <w:szCs w:val="24"/>
          <w:lang w:val="en-GB"/>
        </w:rPr>
        <w:t xml:space="preserve">I believe </w:t>
      </w:r>
      <w:r w:rsidR="000C069A" w:rsidRPr="002A519D">
        <w:rPr>
          <w:rFonts w:ascii="Times New Roman" w:hAnsi="Times New Roman" w:cs="Times New Roman"/>
          <w:sz w:val="24"/>
          <w:szCs w:val="24"/>
          <w:lang w:val="en-GB"/>
        </w:rPr>
        <w:t xml:space="preserve">that </w:t>
      </w:r>
      <w:r w:rsidR="00DC6B26" w:rsidRPr="002A519D">
        <w:rPr>
          <w:rFonts w:ascii="Times New Roman" w:hAnsi="Times New Roman" w:cs="Times New Roman"/>
          <w:sz w:val="24"/>
          <w:szCs w:val="24"/>
          <w:lang w:val="en-GB"/>
        </w:rPr>
        <w:t xml:space="preserve">as </w:t>
      </w:r>
      <w:r w:rsidR="002B3146" w:rsidRPr="002A519D">
        <w:rPr>
          <w:rFonts w:ascii="Times New Roman" w:hAnsi="Times New Roman" w:cs="Times New Roman"/>
          <w:sz w:val="24"/>
          <w:szCs w:val="24"/>
          <w:lang w:val="en-GB"/>
        </w:rPr>
        <w:t xml:space="preserve">corporations get more powerful in </w:t>
      </w:r>
      <w:r w:rsidR="00375A92" w:rsidRPr="002A519D">
        <w:rPr>
          <w:rFonts w:ascii="Times New Roman" w:hAnsi="Times New Roman" w:cs="Times New Roman"/>
          <w:sz w:val="24"/>
          <w:szCs w:val="24"/>
          <w:lang w:val="en-GB"/>
        </w:rPr>
        <w:t xml:space="preserve">an increasingly globalized </w:t>
      </w:r>
      <w:r w:rsidR="004A3EF5" w:rsidRPr="002A519D">
        <w:rPr>
          <w:rFonts w:ascii="Times New Roman" w:hAnsi="Times New Roman" w:cs="Times New Roman"/>
          <w:sz w:val="24"/>
          <w:szCs w:val="24"/>
          <w:lang w:val="en-GB"/>
        </w:rPr>
        <w:t>world</w:t>
      </w:r>
      <w:r w:rsidR="00375A92" w:rsidRPr="002A519D">
        <w:rPr>
          <w:rFonts w:ascii="Times New Roman" w:hAnsi="Times New Roman" w:cs="Times New Roman"/>
          <w:sz w:val="24"/>
          <w:szCs w:val="24"/>
          <w:lang w:val="en-GB"/>
        </w:rPr>
        <w:t xml:space="preserve">, </w:t>
      </w:r>
      <w:r w:rsidR="002B3146" w:rsidRPr="002A519D">
        <w:rPr>
          <w:rFonts w:ascii="Times New Roman" w:hAnsi="Times New Roman" w:cs="Times New Roman"/>
          <w:sz w:val="24"/>
          <w:szCs w:val="24"/>
          <w:lang w:val="en-GB"/>
        </w:rPr>
        <w:t xml:space="preserve">they must not escape responsibility to </w:t>
      </w:r>
      <w:r w:rsidR="00375A92" w:rsidRPr="002A519D">
        <w:rPr>
          <w:rFonts w:ascii="Times New Roman" w:hAnsi="Times New Roman" w:cs="Times New Roman"/>
          <w:sz w:val="24"/>
          <w:szCs w:val="24"/>
          <w:lang w:val="en-GB"/>
        </w:rPr>
        <w:t>safeguard human rights</w:t>
      </w:r>
      <w:r w:rsidR="004A3EF5" w:rsidRPr="002A519D">
        <w:rPr>
          <w:rFonts w:ascii="Times New Roman" w:hAnsi="Times New Roman" w:cs="Times New Roman"/>
          <w:sz w:val="24"/>
          <w:szCs w:val="24"/>
          <w:lang w:val="en-GB"/>
        </w:rPr>
        <w:t xml:space="preserve">. </w:t>
      </w:r>
      <w:r w:rsidR="002B3146" w:rsidRPr="002A519D">
        <w:rPr>
          <w:rFonts w:ascii="Times New Roman" w:hAnsi="Times New Roman" w:cs="Times New Roman"/>
          <w:sz w:val="24"/>
          <w:szCs w:val="24"/>
          <w:lang w:val="en-GB"/>
        </w:rPr>
        <w:t xml:space="preserve"> </w:t>
      </w:r>
      <w:r w:rsidR="003F7F7B" w:rsidRPr="002A519D">
        <w:rPr>
          <w:rFonts w:ascii="Times New Roman" w:hAnsi="Times New Roman" w:cs="Times New Roman"/>
          <w:sz w:val="24"/>
          <w:szCs w:val="24"/>
          <w:lang w:val="en-GB"/>
        </w:rPr>
        <w:t xml:space="preserve"> </w:t>
      </w:r>
    </w:p>
    <w:p w14:paraId="243E883B" w14:textId="77777777" w:rsidR="00DC6B26" w:rsidRPr="002A519D" w:rsidRDefault="002B3146"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I </w:t>
      </w:r>
      <w:r w:rsidR="00DC6B26" w:rsidRPr="002A519D">
        <w:rPr>
          <w:rFonts w:ascii="Times New Roman" w:hAnsi="Times New Roman" w:cs="Times New Roman"/>
          <w:sz w:val="24"/>
          <w:szCs w:val="24"/>
          <w:lang w:val="en-GB"/>
        </w:rPr>
        <w:t xml:space="preserve">therefore </w:t>
      </w:r>
      <w:r w:rsidR="003F7F7B" w:rsidRPr="002A519D">
        <w:rPr>
          <w:rFonts w:ascii="Times New Roman" w:hAnsi="Times New Roman" w:cs="Times New Roman"/>
          <w:sz w:val="24"/>
          <w:szCs w:val="24"/>
          <w:lang w:val="en-GB"/>
        </w:rPr>
        <w:t>endors</w:t>
      </w:r>
      <w:r w:rsidR="00DC6B26" w:rsidRPr="002A519D">
        <w:rPr>
          <w:rFonts w:ascii="Times New Roman" w:hAnsi="Times New Roman" w:cs="Times New Roman"/>
          <w:sz w:val="24"/>
          <w:szCs w:val="24"/>
          <w:lang w:val="en-GB"/>
        </w:rPr>
        <w:t>e</w:t>
      </w:r>
      <w:r w:rsidR="003F7F7B" w:rsidRPr="002A519D">
        <w:rPr>
          <w:rFonts w:ascii="Times New Roman" w:hAnsi="Times New Roman" w:cs="Times New Roman"/>
          <w:sz w:val="24"/>
          <w:szCs w:val="24"/>
          <w:lang w:val="en-GB"/>
        </w:rPr>
        <w:t xml:space="preserve"> the idea of </w:t>
      </w:r>
      <w:r w:rsidR="00DC6B26" w:rsidRPr="002A519D">
        <w:rPr>
          <w:rFonts w:ascii="Times New Roman" w:hAnsi="Times New Roman" w:cs="Times New Roman"/>
          <w:sz w:val="24"/>
          <w:szCs w:val="24"/>
          <w:lang w:val="en-GB"/>
        </w:rPr>
        <w:t>a legally binding i</w:t>
      </w:r>
      <w:r w:rsidR="00CC7AD0" w:rsidRPr="002A519D">
        <w:rPr>
          <w:rFonts w:ascii="Times New Roman" w:hAnsi="Times New Roman" w:cs="Times New Roman"/>
          <w:sz w:val="24"/>
          <w:szCs w:val="24"/>
          <w:lang w:val="en-GB"/>
        </w:rPr>
        <w:t xml:space="preserve">nstrument </w:t>
      </w:r>
      <w:r w:rsidR="003F7F7B" w:rsidRPr="002A519D">
        <w:rPr>
          <w:rFonts w:ascii="Times New Roman" w:hAnsi="Times New Roman" w:cs="Times New Roman"/>
          <w:sz w:val="24"/>
          <w:szCs w:val="24"/>
          <w:lang w:val="en-GB"/>
        </w:rPr>
        <w:t xml:space="preserve">for all corporations, </w:t>
      </w:r>
      <w:r w:rsidR="00DC6B26" w:rsidRPr="002A519D">
        <w:rPr>
          <w:rFonts w:ascii="Times New Roman" w:hAnsi="Times New Roman" w:cs="Times New Roman"/>
          <w:sz w:val="24"/>
          <w:szCs w:val="24"/>
          <w:lang w:val="en-GB"/>
        </w:rPr>
        <w:t xml:space="preserve">no matter their </w:t>
      </w:r>
      <w:r w:rsidRPr="002A519D">
        <w:rPr>
          <w:rFonts w:ascii="Times New Roman" w:hAnsi="Times New Roman" w:cs="Times New Roman"/>
          <w:sz w:val="24"/>
          <w:szCs w:val="24"/>
          <w:lang w:val="en-GB"/>
        </w:rPr>
        <w:t>size or geographical scope</w:t>
      </w:r>
      <w:r w:rsidR="00DC6B26" w:rsidRPr="002A519D">
        <w:rPr>
          <w:rFonts w:ascii="Times New Roman" w:hAnsi="Times New Roman" w:cs="Times New Roman"/>
          <w:sz w:val="24"/>
          <w:szCs w:val="24"/>
          <w:lang w:val="en-GB"/>
        </w:rPr>
        <w:t xml:space="preserve">. </w:t>
      </w:r>
      <w:r w:rsidR="003F7F7B" w:rsidRPr="002A519D">
        <w:rPr>
          <w:rFonts w:ascii="Times New Roman" w:hAnsi="Times New Roman" w:cs="Times New Roman"/>
          <w:sz w:val="24"/>
          <w:szCs w:val="24"/>
          <w:lang w:val="en-GB"/>
        </w:rPr>
        <w:t xml:space="preserve">I am aware </w:t>
      </w:r>
      <w:r w:rsidR="00DC6B26" w:rsidRPr="002A519D">
        <w:rPr>
          <w:rFonts w:ascii="Times New Roman" w:hAnsi="Times New Roman" w:cs="Times New Roman"/>
          <w:sz w:val="24"/>
          <w:szCs w:val="24"/>
          <w:lang w:val="en-GB"/>
        </w:rPr>
        <w:t xml:space="preserve">that some would rather </w:t>
      </w:r>
      <w:r w:rsidR="003F7F7B" w:rsidRPr="002A519D">
        <w:rPr>
          <w:rFonts w:ascii="Times New Roman" w:hAnsi="Times New Roman" w:cs="Times New Roman"/>
          <w:sz w:val="24"/>
          <w:szCs w:val="24"/>
          <w:lang w:val="en-GB"/>
        </w:rPr>
        <w:t>strengthen compliance with the Guiding Principles</w:t>
      </w:r>
      <w:r w:rsidR="00DC6B26" w:rsidRPr="002A519D">
        <w:rPr>
          <w:rFonts w:ascii="Times New Roman" w:hAnsi="Times New Roman" w:cs="Times New Roman"/>
          <w:sz w:val="24"/>
          <w:szCs w:val="24"/>
          <w:lang w:val="en-GB"/>
        </w:rPr>
        <w:t xml:space="preserve"> than have a binding treaty. But this should not be an either/or matter: Both s</w:t>
      </w:r>
      <w:r w:rsidR="003F7F7B" w:rsidRPr="002A519D">
        <w:rPr>
          <w:rFonts w:ascii="Times New Roman" w:hAnsi="Times New Roman" w:cs="Times New Roman"/>
          <w:sz w:val="24"/>
          <w:szCs w:val="24"/>
          <w:lang w:val="en-GB"/>
        </w:rPr>
        <w:t>hould be pursued</w:t>
      </w:r>
      <w:r w:rsidR="00DC6B26" w:rsidRPr="002A519D">
        <w:rPr>
          <w:rFonts w:ascii="Times New Roman" w:hAnsi="Times New Roman" w:cs="Times New Roman"/>
          <w:sz w:val="24"/>
          <w:szCs w:val="24"/>
          <w:lang w:val="en-GB"/>
        </w:rPr>
        <w:t xml:space="preserve"> to </w:t>
      </w:r>
      <w:r w:rsidR="001B5D29" w:rsidRPr="002A519D">
        <w:rPr>
          <w:rFonts w:ascii="Times New Roman" w:hAnsi="Times New Roman" w:cs="Times New Roman"/>
          <w:sz w:val="24"/>
          <w:szCs w:val="24"/>
          <w:lang w:val="en-GB"/>
        </w:rPr>
        <w:t>p</w:t>
      </w:r>
      <w:r w:rsidR="00DC6B26" w:rsidRPr="002A519D">
        <w:rPr>
          <w:rFonts w:ascii="Times New Roman" w:hAnsi="Times New Roman" w:cs="Times New Roman"/>
          <w:sz w:val="24"/>
          <w:szCs w:val="24"/>
          <w:lang w:val="en-GB"/>
        </w:rPr>
        <w:t xml:space="preserve">rotect human rights. </w:t>
      </w:r>
      <w:r w:rsidR="003F7F7B" w:rsidRPr="002A519D">
        <w:rPr>
          <w:rFonts w:ascii="Times New Roman" w:hAnsi="Times New Roman" w:cs="Times New Roman"/>
          <w:sz w:val="24"/>
          <w:szCs w:val="24"/>
          <w:lang w:val="en-GB"/>
        </w:rPr>
        <w:t xml:space="preserve"> </w:t>
      </w:r>
    </w:p>
    <w:p w14:paraId="65400529" w14:textId="77777777" w:rsidR="004206A0" w:rsidRPr="002A519D" w:rsidRDefault="004206A0" w:rsidP="00105D90">
      <w:pPr>
        <w:spacing w:line="480" w:lineRule="auto"/>
        <w:jc w:val="both"/>
        <w:rPr>
          <w:rFonts w:ascii="Times New Roman" w:hAnsi="Times New Roman" w:cs="Times New Roman"/>
          <w:sz w:val="24"/>
          <w:szCs w:val="24"/>
          <w:lang w:val="en-GB"/>
        </w:rPr>
      </w:pPr>
    </w:p>
    <w:p w14:paraId="0DFCF41D" w14:textId="77777777" w:rsidR="00DA7C58" w:rsidRPr="002A519D" w:rsidRDefault="005741E2"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Mr.</w:t>
      </w:r>
      <w:r w:rsidR="00DA7C58" w:rsidRPr="002A519D">
        <w:rPr>
          <w:rFonts w:ascii="Times New Roman" w:hAnsi="Times New Roman" w:cs="Times New Roman"/>
          <w:sz w:val="24"/>
          <w:szCs w:val="24"/>
          <w:lang w:val="en-GB"/>
        </w:rPr>
        <w:t xml:space="preserve"> President,</w:t>
      </w:r>
    </w:p>
    <w:p w14:paraId="3C2DA43F" w14:textId="77777777" w:rsidR="000C08BE" w:rsidRPr="002A519D" w:rsidRDefault="00DA7C58"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My report identifies both negative and positive trajectories in the actions and omissions of States and corporations</w:t>
      </w:r>
      <w:r w:rsidR="00DC6B26" w:rsidRPr="002A519D">
        <w:rPr>
          <w:rFonts w:ascii="Times New Roman" w:hAnsi="Times New Roman" w:cs="Times New Roman"/>
          <w:sz w:val="24"/>
          <w:szCs w:val="24"/>
          <w:lang w:val="en-GB"/>
        </w:rPr>
        <w:t xml:space="preserve">. </w:t>
      </w:r>
    </w:p>
    <w:p w14:paraId="3E02E911" w14:textId="13FA1D2F" w:rsidR="00430300" w:rsidRPr="002A519D" w:rsidRDefault="00DA7C58"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I would like to express my gratitude to all </w:t>
      </w:r>
      <w:r w:rsidR="002C089E" w:rsidRPr="002A519D">
        <w:rPr>
          <w:rFonts w:ascii="Times New Roman" w:hAnsi="Times New Roman" w:cs="Times New Roman"/>
          <w:sz w:val="24"/>
          <w:szCs w:val="24"/>
          <w:lang w:val="en-GB"/>
        </w:rPr>
        <w:t>States and civil society organiz</w:t>
      </w:r>
      <w:r w:rsidRPr="002A519D">
        <w:rPr>
          <w:rFonts w:ascii="Times New Roman" w:hAnsi="Times New Roman" w:cs="Times New Roman"/>
          <w:sz w:val="24"/>
          <w:szCs w:val="24"/>
          <w:lang w:val="en-GB"/>
        </w:rPr>
        <w:t xml:space="preserve">ations that responded to </w:t>
      </w:r>
      <w:r w:rsidR="00DC6B26" w:rsidRPr="002A519D">
        <w:rPr>
          <w:rFonts w:ascii="Times New Roman" w:hAnsi="Times New Roman" w:cs="Times New Roman"/>
          <w:sz w:val="24"/>
          <w:szCs w:val="24"/>
          <w:lang w:val="en-GB"/>
        </w:rPr>
        <w:t xml:space="preserve">the </w:t>
      </w:r>
      <w:r w:rsidRPr="002A519D">
        <w:rPr>
          <w:rFonts w:ascii="Times New Roman" w:hAnsi="Times New Roman" w:cs="Times New Roman"/>
          <w:sz w:val="24"/>
          <w:szCs w:val="24"/>
          <w:lang w:val="en-GB"/>
        </w:rPr>
        <w:t xml:space="preserve">questionnaire developed to inform this report. I particularly appreciate the responses of States </w:t>
      </w:r>
      <w:r w:rsidRPr="002A519D">
        <w:rPr>
          <w:rFonts w:ascii="Times New Roman" w:hAnsi="Times New Roman" w:cs="Times New Roman"/>
          <w:sz w:val="24"/>
          <w:szCs w:val="24"/>
          <w:lang w:val="en-GB"/>
        </w:rPr>
        <w:lastRenderedPageBreak/>
        <w:t xml:space="preserve">illustrating the measures they are taking to ensure that the views of those affected by natural resource exploitation are reflected in decision-making. I regret that I did not receive any responses from the business community. </w:t>
      </w:r>
      <w:r w:rsidR="003F7F7B" w:rsidRPr="002A519D">
        <w:rPr>
          <w:rFonts w:ascii="Times New Roman" w:hAnsi="Times New Roman" w:cs="Times New Roman"/>
          <w:sz w:val="24"/>
          <w:szCs w:val="24"/>
          <w:lang w:val="en-GB"/>
        </w:rPr>
        <w:t xml:space="preserve"> </w:t>
      </w:r>
    </w:p>
    <w:p w14:paraId="10B40566" w14:textId="77777777" w:rsidR="000A3B7D" w:rsidRPr="002A519D" w:rsidRDefault="000A3B7D"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I was heartened</w:t>
      </w:r>
      <w:r w:rsidR="008221AE" w:rsidRPr="002A519D">
        <w:rPr>
          <w:rFonts w:ascii="Times New Roman" w:hAnsi="Times New Roman" w:cs="Times New Roman"/>
          <w:sz w:val="24"/>
          <w:szCs w:val="24"/>
          <w:lang w:val="en-GB"/>
        </w:rPr>
        <w:t xml:space="preserve"> to learn, for instance, that </w:t>
      </w:r>
      <w:r w:rsidRPr="002A519D">
        <w:rPr>
          <w:rFonts w:ascii="Times New Roman" w:hAnsi="Times New Roman" w:cs="Times New Roman"/>
          <w:sz w:val="24"/>
          <w:szCs w:val="24"/>
          <w:lang w:val="en-GB"/>
        </w:rPr>
        <w:t xml:space="preserve">Colombia and Costa Rica incorporate human rights guarantees in public policy and in legal norms regulating commercial agreements respectively. Further, Austria and Romania ensure community participation in impact assessment processes, and Armenia has put in place measures to ensure public access to environmental information.  </w:t>
      </w:r>
    </w:p>
    <w:p w14:paraId="653FD3D3" w14:textId="6412D893" w:rsidR="00430300" w:rsidRPr="002A519D" w:rsidRDefault="000A3B7D"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Nevertheless, </w:t>
      </w:r>
      <w:r w:rsidR="003B7B54" w:rsidRPr="002A519D">
        <w:rPr>
          <w:rFonts w:ascii="Times New Roman" w:hAnsi="Times New Roman" w:cs="Times New Roman"/>
          <w:sz w:val="24"/>
          <w:szCs w:val="24"/>
          <w:lang w:val="en-GB"/>
        </w:rPr>
        <w:t>i</w:t>
      </w:r>
      <w:r w:rsidR="008A42FA" w:rsidRPr="002A519D">
        <w:rPr>
          <w:rFonts w:ascii="Times New Roman" w:hAnsi="Times New Roman" w:cs="Times New Roman"/>
          <w:sz w:val="24"/>
          <w:szCs w:val="24"/>
          <w:lang w:val="en-GB"/>
        </w:rPr>
        <w:t xml:space="preserve">ndividuals and </w:t>
      </w:r>
      <w:r w:rsidR="008433EB" w:rsidRPr="002A519D">
        <w:rPr>
          <w:rFonts w:ascii="Times New Roman" w:hAnsi="Times New Roman" w:cs="Times New Roman"/>
          <w:sz w:val="24"/>
          <w:szCs w:val="24"/>
          <w:lang w:val="en-GB"/>
        </w:rPr>
        <w:t xml:space="preserve">associations who express opposition to natural resource exploitation processes are vilified as ‘anti-development’, ‘unpatriotic’, and even as ‘enemies of the State’. </w:t>
      </w:r>
      <w:r w:rsidR="008221AE" w:rsidRPr="002A519D">
        <w:rPr>
          <w:rFonts w:ascii="Times New Roman" w:hAnsi="Times New Roman" w:cs="Times New Roman"/>
          <w:sz w:val="24"/>
          <w:szCs w:val="24"/>
          <w:lang w:val="en-GB"/>
        </w:rPr>
        <w:t xml:space="preserve">Authorities </w:t>
      </w:r>
      <w:r w:rsidR="008433EB" w:rsidRPr="002A519D">
        <w:rPr>
          <w:rFonts w:ascii="Times New Roman" w:hAnsi="Times New Roman" w:cs="Times New Roman"/>
          <w:sz w:val="24"/>
          <w:szCs w:val="24"/>
          <w:lang w:val="en-GB"/>
        </w:rPr>
        <w:t>endeavo</w:t>
      </w:r>
      <w:r w:rsidR="004206A0" w:rsidRPr="002A519D">
        <w:rPr>
          <w:rFonts w:ascii="Times New Roman" w:hAnsi="Times New Roman" w:cs="Times New Roman"/>
          <w:sz w:val="24"/>
          <w:szCs w:val="24"/>
          <w:lang w:val="en-GB"/>
        </w:rPr>
        <w:t>u</w:t>
      </w:r>
      <w:r w:rsidR="008433EB" w:rsidRPr="002A519D">
        <w:rPr>
          <w:rFonts w:ascii="Times New Roman" w:hAnsi="Times New Roman" w:cs="Times New Roman"/>
          <w:sz w:val="24"/>
          <w:szCs w:val="24"/>
          <w:lang w:val="en-GB"/>
        </w:rPr>
        <w:t xml:space="preserve">r to silence them through a variety of means including </w:t>
      </w:r>
      <w:r w:rsidR="00390851" w:rsidRPr="002A519D">
        <w:rPr>
          <w:rFonts w:ascii="Times New Roman" w:hAnsi="Times New Roman" w:cs="Times New Roman"/>
          <w:sz w:val="24"/>
          <w:szCs w:val="24"/>
          <w:lang w:val="en-GB"/>
        </w:rPr>
        <w:t>criminal prosecution, civil suits for trespass</w:t>
      </w:r>
      <w:r w:rsidR="009076FC" w:rsidRPr="002A519D">
        <w:rPr>
          <w:rFonts w:ascii="Times New Roman" w:hAnsi="Times New Roman" w:cs="Times New Roman"/>
          <w:sz w:val="24"/>
          <w:szCs w:val="24"/>
          <w:lang w:val="en-GB"/>
        </w:rPr>
        <w:t xml:space="preserve"> and</w:t>
      </w:r>
      <w:r w:rsidR="00390851" w:rsidRPr="002A519D">
        <w:rPr>
          <w:rFonts w:ascii="Times New Roman" w:hAnsi="Times New Roman" w:cs="Times New Roman"/>
          <w:sz w:val="24"/>
          <w:szCs w:val="24"/>
          <w:lang w:val="en-GB"/>
        </w:rPr>
        <w:t xml:space="preserve"> defamation</w:t>
      </w:r>
      <w:r w:rsidR="008221AE" w:rsidRPr="002A519D">
        <w:rPr>
          <w:rFonts w:ascii="Times New Roman" w:hAnsi="Times New Roman" w:cs="Times New Roman"/>
          <w:sz w:val="24"/>
          <w:szCs w:val="24"/>
          <w:lang w:val="en-GB"/>
        </w:rPr>
        <w:t xml:space="preserve">, </w:t>
      </w:r>
      <w:r w:rsidR="00390851" w:rsidRPr="002A519D">
        <w:rPr>
          <w:rFonts w:ascii="Times New Roman" w:hAnsi="Times New Roman" w:cs="Times New Roman"/>
          <w:sz w:val="24"/>
          <w:szCs w:val="24"/>
          <w:lang w:val="en-GB"/>
        </w:rPr>
        <w:t>purposely instituted to intimidate activists by burdening them with litigation costs and damages they would be unable to pay.</w:t>
      </w:r>
    </w:p>
    <w:p w14:paraId="0ADA3472" w14:textId="420B61B5" w:rsidR="006455D0" w:rsidRPr="002A519D" w:rsidRDefault="006455D0"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Some examples: In April this year, the Government of India froze the accounts of Greenpeace, principally for </w:t>
      </w:r>
      <w:r w:rsidR="00821C39" w:rsidRPr="002A519D">
        <w:rPr>
          <w:rFonts w:ascii="Times New Roman" w:hAnsi="Times New Roman" w:cs="Times New Roman"/>
          <w:sz w:val="24"/>
          <w:szCs w:val="24"/>
          <w:lang w:val="en-GB"/>
        </w:rPr>
        <w:t xml:space="preserve">challenging </w:t>
      </w:r>
      <w:r w:rsidRPr="002A519D">
        <w:rPr>
          <w:rFonts w:ascii="Times New Roman" w:hAnsi="Times New Roman" w:cs="Times New Roman"/>
          <w:sz w:val="24"/>
          <w:szCs w:val="24"/>
          <w:lang w:val="en-GB"/>
        </w:rPr>
        <w:t xml:space="preserve">the Government’s economic development plans. Protestors in Chile are often charged with offences that carry severe penalties including sabotage, terrorism, and sedition. Leaders of peaceful protest movements in Colombia, Philippines and Thailand, including among indigenous peoples’ communities, are subjected to egregious violations of their rights, such as disappearances and killings.  </w:t>
      </w:r>
    </w:p>
    <w:p w14:paraId="5CAE2137" w14:textId="66E01D3A" w:rsidR="005441D5" w:rsidRPr="002A519D" w:rsidRDefault="008221AE"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Very </w:t>
      </w:r>
      <w:r w:rsidR="00390851" w:rsidRPr="002A519D">
        <w:rPr>
          <w:rFonts w:ascii="Times New Roman" w:hAnsi="Times New Roman" w:cs="Times New Roman"/>
          <w:sz w:val="24"/>
          <w:szCs w:val="24"/>
          <w:lang w:val="en-GB"/>
        </w:rPr>
        <w:t>few cases of harassment</w:t>
      </w:r>
      <w:r w:rsidR="00B03944" w:rsidRPr="002A519D">
        <w:rPr>
          <w:rFonts w:ascii="Times New Roman" w:hAnsi="Times New Roman" w:cs="Times New Roman"/>
          <w:sz w:val="24"/>
          <w:szCs w:val="24"/>
          <w:lang w:val="en-GB"/>
        </w:rPr>
        <w:t>,</w:t>
      </w:r>
      <w:r w:rsidR="00390851" w:rsidRPr="002A519D">
        <w:rPr>
          <w:rFonts w:ascii="Times New Roman" w:hAnsi="Times New Roman" w:cs="Times New Roman"/>
          <w:sz w:val="24"/>
          <w:szCs w:val="24"/>
          <w:lang w:val="en-GB"/>
        </w:rPr>
        <w:t xml:space="preserve"> intimidation </w:t>
      </w:r>
      <w:r w:rsidR="00BF44E1" w:rsidRPr="002A519D">
        <w:rPr>
          <w:rFonts w:ascii="Times New Roman" w:hAnsi="Times New Roman" w:cs="Times New Roman"/>
          <w:sz w:val="24"/>
          <w:szCs w:val="24"/>
          <w:lang w:val="en-GB"/>
        </w:rPr>
        <w:t>and other</w:t>
      </w:r>
      <w:r w:rsidR="00B03944" w:rsidRPr="002A519D">
        <w:rPr>
          <w:rFonts w:ascii="Times New Roman" w:hAnsi="Times New Roman" w:cs="Times New Roman"/>
          <w:sz w:val="24"/>
          <w:szCs w:val="24"/>
          <w:lang w:val="en-GB"/>
        </w:rPr>
        <w:t xml:space="preserve"> attacks on activists are fully and impartially investigated and remedied. </w:t>
      </w:r>
      <w:r w:rsidRPr="002A519D">
        <w:rPr>
          <w:rFonts w:ascii="Times New Roman" w:hAnsi="Times New Roman" w:cs="Times New Roman"/>
          <w:sz w:val="24"/>
          <w:szCs w:val="24"/>
          <w:lang w:val="en-GB"/>
        </w:rPr>
        <w:t xml:space="preserve">There is </w:t>
      </w:r>
      <w:r w:rsidR="009076FC" w:rsidRPr="002A519D">
        <w:rPr>
          <w:rFonts w:ascii="Times New Roman" w:hAnsi="Times New Roman" w:cs="Times New Roman"/>
          <w:sz w:val="24"/>
          <w:szCs w:val="24"/>
          <w:lang w:val="en-GB"/>
        </w:rPr>
        <w:t>a disparity</w:t>
      </w:r>
      <w:r w:rsidR="00B03944" w:rsidRPr="002A519D">
        <w:rPr>
          <w:rFonts w:ascii="Times New Roman" w:hAnsi="Times New Roman" w:cs="Times New Roman"/>
          <w:sz w:val="24"/>
          <w:szCs w:val="24"/>
          <w:lang w:val="en-GB"/>
        </w:rPr>
        <w:t xml:space="preserve"> between cases against activists and outspoken critics of natural resource exploitation projects</w:t>
      </w:r>
      <w:r w:rsidR="009076FC" w:rsidRPr="002A519D">
        <w:rPr>
          <w:rFonts w:ascii="Times New Roman" w:hAnsi="Times New Roman" w:cs="Times New Roman"/>
          <w:sz w:val="24"/>
          <w:szCs w:val="24"/>
          <w:lang w:val="en-GB"/>
        </w:rPr>
        <w:t>,</w:t>
      </w:r>
      <w:r w:rsidR="00B03944" w:rsidRPr="002A519D">
        <w:rPr>
          <w:rFonts w:ascii="Times New Roman" w:hAnsi="Times New Roman" w:cs="Times New Roman"/>
          <w:sz w:val="24"/>
          <w:szCs w:val="24"/>
          <w:lang w:val="en-GB"/>
        </w:rPr>
        <w:t xml:space="preserve"> </w:t>
      </w:r>
      <w:r w:rsidR="009076FC" w:rsidRPr="002A519D">
        <w:rPr>
          <w:rFonts w:ascii="Times New Roman" w:hAnsi="Times New Roman" w:cs="Times New Roman"/>
          <w:sz w:val="24"/>
          <w:szCs w:val="24"/>
          <w:lang w:val="en-GB"/>
        </w:rPr>
        <w:t>and</w:t>
      </w:r>
      <w:r w:rsidR="00B03944" w:rsidRPr="002A519D">
        <w:rPr>
          <w:rFonts w:ascii="Times New Roman" w:hAnsi="Times New Roman" w:cs="Times New Roman"/>
          <w:sz w:val="24"/>
          <w:szCs w:val="24"/>
          <w:lang w:val="en-GB"/>
        </w:rPr>
        <w:t xml:space="preserve"> the number of perpetrators of human rights violations who find themselves facing charges. The victims of human rights abuses </w:t>
      </w:r>
      <w:r w:rsidR="00B03944" w:rsidRPr="002A519D">
        <w:rPr>
          <w:rFonts w:ascii="Times New Roman" w:hAnsi="Times New Roman" w:cs="Times New Roman"/>
          <w:sz w:val="24"/>
          <w:szCs w:val="24"/>
          <w:lang w:val="en-GB"/>
        </w:rPr>
        <w:lastRenderedPageBreak/>
        <w:t xml:space="preserve">have little recourse to remedies whether in their home States or in the States where </w:t>
      </w:r>
      <w:r w:rsidR="00BF44E1" w:rsidRPr="002A519D">
        <w:rPr>
          <w:rFonts w:ascii="Times New Roman" w:hAnsi="Times New Roman" w:cs="Times New Roman"/>
          <w:sz w:val="24"/>
          <w:szCs w:val="24"/>
          <w:lang w:val="en-GB"/>
        </w:rPr>
        <w:t>corporations</w:t>
      </w:r>
      <w:r w:rsidR="00B03944" w:rsidRPr="002A519D">
        <w:rPr>
          <w:rFonts w:ascii="Times New Roman" w:hAnsi="Times New Roman" w:cs="Times New Roman"/>
          <w:sz w:val="24"/>
          <w:szCs w:val="24"/>
          <w:lang w:val="en-GB"/>
        </w:rPr>
        <w:t xml:space="preserve"> are domiciled</w:t>
      </w:r>
      <w:r w:rsidRPr="002A519D">
        <w:rPr>
          <w:rFonts w:ascii="Times New Roman" w:hAnsi="Times New Roman" w:cs="Times New Roman"/>
          <w:sz w:val="24"/>
          <w:szCs w:val="24"/>
          <w:lang w:val="en-GB"/>
        </w:rPr>
        <w:t>-</w:t>
      </w:r>
      <w:r w:rsidR="006F1938" w:rsidRPr="002A519D">
        <w:rPr>
          <w:rFonts w:ascii="Times New Roman" w:hAnsi="Times New Roman" w:cs="Times New Roman"/>
          <w:sz w:val="24"/>
          <w:szCs w:val="24"/>
          <w:lang w:val="en-GB"/>
        </w:rPr>
        <w:t xml:space="preserve"> </w:t>
      </w:r>
      <w:r w:rsidRPr="002A519D">
        <w:rPr>
          <w:rFonts w:ascii="Times New Roman" w:hAnsi="Times New Roman" w:cs="Times New Roman"/>
          <w:sz w:val="24"/>
          <w:szCs w:val="24"/>
          <w:lang w:val="en-GB"/>
        </w:rPr>
        <w:t>States of O</w:t>
      </w:r>
      <w:r w:rsidR="00B03944" w:rsidRPr="002A519D">
        <w:rPr>
          <w:rFonts w:ascii="Times New Roman" w:hAnsi="Times New Roman" w:cs="Times New Roman"/>
          <w:sz w:val="24"/>
          <w:szCs w:val="24"/>
          <w:lang w:val="en-GB"/>
        </w:rPr>
        <w:t xml:space="preserve">rigin. </w:t>
      </w:r>
    </w:p>
    <w:p w14:paraId="1F3D1379" w14:textId="25C88BEC" w:rsidR="00EE4B88" w:rsidRPr="002A519D" w:rsidRDefault="00BF44E1"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I am of the view that States of Origin have obligations to ensure that corporations domiciled in their jurisdictions do not engage in actions that may violate rights in countries where they carry out their operations. </w:t>
      </w:r>
      <w:r w:rsidR="00272BC2" w:rsidRPr="002A519D">
        <w:rPr>
          <w:rFonts w:ascii="Times New Roman" w:hAnsi="Times New Roman" w:cs="Times New Roman"/>
          <w:sz w:val="24"/>
          <w:szCs w:val="24"/>
          <w:lang w:val="en-GB"/>
        </w:rPr>
        <w:t xml:space="preserve">The right to freedom of peaceful assembly </w:t>
      </w:r>
      <w:r w:rsidR="00821C39" w:rsidRPr="002A519D">
        <w:rPr>
          <w:rFonts w:ascii="Times New Roman" w:hAnsi="Times New Roman" w:cs="Times New Roman"/>
          <w:sz w:val="24"/>
          <w:szCs w:val="24"/>
          <w:lang w:val="en-GB"/>
        </w:rPr>
        <w:t xml:space="preserve">is about the ability </w:t>
      </w:r>
      <w:r w:rsidR="00272BC2" w:rsidRPr="002A519D">
        <w:rPr>
          <w:rFonts w:ascii="Times New Roman" w:hAnsi="Times New Roman" w:cs="Times New Roman"/>
          <w:sz w:val="24"/>
          <w:szCs w:val="24"/>
          <w:lang w:val="en-GB"/>
        </w:rPr>
        <w:t>to express opinion</w:t>
      </w:r>
      <w:r w:rsidR="00821C39" w:rsidRPr="002A519D">
        <w:rPr>
          <w:rFonts w:ascii="Times New Roman" w:hAnsi="Times New Roman" w:cs="Times New Roman"/>
          <w:sz w:val="24"/>
          <w:szCs w:val="24"/>
          <w:lang w:val="en-GB"/>
        </w:rPr>
        <w:t>s</w:t>
      </w:r>
      <w:r w:rsidR="00272BC2" w:rsidRPr="002A519D">
        <w:rPr>
          <w:rFonts w:ascii="Times New Roman" w:hAnsi="Times New Roman" w:cs="Times New Roman"/>
          <w:sz w:val="24"/>
          <w:szCs w:val="24"/>
          <w:lang w:val="en-GB"/>
        </w:rPr>
        <w:t>, even if those opinions are</w:t>
      </w:r>
      <w:r w:rsidR="00480F47" w:rsidRPr="002A519D">
        <w:rPr>
          <w:rFonts w:ascii="Times New Roman" w:hAnsi="Times New Roman" w:cs="Times New Roman"/>
          <w:sz w:val="24"/>
          <w:szCs w:val="24"/>
          <w:lang w:val="en-GB"/>
        </w:rPr>
        <w:t xml:space="preserve"> unpopular or in opposition to G</w:t>
      </w:r>
      <w:r w:rsidR="00272BC2" w:rsidRPr="002A519D">
        <w:rPr>
          <w:rFonts w:ascii="Times New Roman" w:hAnsi="Times New Roman" w:cs="Times New Roman"/>
          <w:sz w:val="24"/>
          <w:szCs w:val="24"/>
          <w:lang w:val="en-GB"/>
        </w:rPr>
        <w:t>overnment policies.</w:t>
      </w:r>
      <w:r w:rsidR="005441D5" w:rsidRPr="002A519D">
        <w:rPr>
          <w:rFonts w:ascii="Times New Roman" w:hAnsi="Times New Roman" w:cs="Times New Roman"/>
          <w:sz w:val="24"/>
          <w:szCs w:val="24"/>
          <w:lang w:val="en-GB"/>
        </w:rPr>
        <w:t xml:space="preserve"> </w:t>
      </w:r>
      <w:r w:rsidR="007752F0" w:rsidRPr="002A519D">
        <w:rPr>
          <w:rFonts w:ascii="Times New Roman" w:hAnsi="Times New Roman" w:cs="Times New Roman"/>
          <w:sz w:val="24"/>
          <w:szCs w:val="24"/>
          <w:lang w:val="en-GB"/>
        </w:rPr>
        <w:t xml:space="preserve">The increasing harassment, stigmatization and </w:t>
      </w:r>
      <w:r w:rsidR="00491375" w:rsidRPr="002A519D">
        <w:rPr>
          <w:rFonts w:ascii="Times New Roman" w:hAnsi="Times New Roman" w:cs="Times New Roman"/>
          <w:sz w:val="24"/>
          <w:szCs w:val="24"/>
          <w:lang w:val="en-GB"/>
        </w:rPr>
        <w:t>criminalization</w:t>
      </w:r>
      <w:r w:rsidR="007752F0" w:rsidRPr="002A519D">
        <w:rPr>
          <w:rFonts w:ascii="Times New Roman" w:hAnsi="Times New Roman" w:cs="Times New Roman"/>
          <w:sz w:val="24"/>
          <w:szCs w:val="24"/>
          <w:lang w:val="en-GB"/>
        </w:rPr>
        <w:t xml:space="preserve"> of environmental, land rights and other activists is </w:t>
      </w:r>
      <w:r w:rsidR="008221AE" w:rsidRPr="002A519D">
        <w:rPr>
          <w:rFonts w:ascii="Times New Roman" w:hAnsi="Times New Roman" w:cs="Times New Roman"/>
          <w:sz w:val="24"/>
          <w:szCs w:val="24"/>
          <w:lang w:val="en-GB"/>
        </w:rPr>
        <w:t xml:space="preserve">therefore </w:t>
      </w:r>
      <w:r w:rsidR="007752F0" w:rsidRPr="002A519D">
        <w:rPr>
          <w:rFonts w:ascii="Times New Roman" w:hAnsi="Times New Roman" w:cs="Times New Roman"/>
          <w:sz w:val="24"/>
          <w:szCs w:val="24"/>
          <w:lang w:val="en-GB"/>
        </w:rPr>
        <w:t xml:space="preserve">of grave concern. </w:t>
      </w:r>
    </w:p>
    <w:p w14:paraId="56E37DB9" w14:textId="1D47BD1A" w:rsidR="005655EF" w:rsidRPr="002A519D" w:rsidRDefault="005655EF"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States</w:t>
      </w:r>
      <w:r w:rsidR="00821C39" w:rsidRPr="002A519D">
        <w:rPr>
          <w:rFonts w:ascii="Times New Roman" w:hAnsi="Times New Roman" w:cs="Times New Roman"/>
          <w:sz w:val="24"/>
          <w:szCs w:val="24"/>
          <w:lang w:val="en-GB"/>
        </w:rPr>
        <w:t>,</w:t>
      </w:r>
      <w:r w:rsidRPr="002A519D">
        <w:rPr>
          <w:rFonts w:ascii="Times New Roman" w:hAnsi="Times New Roman" w:cs="Times New Roman"/>
          <w:sz w:val="24"/>
          <w:szCs w:val="24"/>
          <w:lang w:val="en-GB"/>
        </w:rPr>
        <w:t xml:space="preserve"> </w:t>
      </w:r>
      <w:r w:rsidR="00821C39" w:rsidRPr="002A519D">
        <w:rPr>
          <w:rFonts w:ascii="Times New Roman" w:hAnsi="Times New Roman" w:cs="Times New Roman"/>
          <w:sz w:val="24"/>
          <w:szCs w:val="24"/>
          <w:lang w:val="en-GB"/>
        </w:rPr>
        <w:t xml:space="preserve">like Oman, </w:t>
      </w:r>
      <w:r w:rsidRPr="002A519D">
        <w:rPr>
          <w:rFonts w:ascii="Times New Roman" w:hAnsi="Times New Roman" w:cs="Times New Roman"/>
          <w:sz w:val="24"/>
          <w:szCs w:val="24"/>
          <w:lang w:val="en-GB"/>
        </w:rPr>
        <w:t xml:space="preserve">have enacted laws designating </w:t>
      </w:r>
      <w:r w:rsidR="00491375" w:rsidRPr="002A519D">
        <w:rPr>
          <w:rFonts w:ascii="Times New Roman" w:hAnsi="Times New Roman" w:cs="Times New Roman"/>
          <w:sz w:val="24"/>
          <w:szCs w:val="24"/>
          <w:lang w:val="en-GB"/>
        </w:rPr>
        <w:t>areas where natural resource exploitation take</w:t>
      </w:r>
      <w:r w:rsidR="005441D5" w:rsidRPr="002A519D">
        <w:rPr>
          <w:rFonts w:ascii="Times New Roman" w:hAnsi="Times New Roman" w:cs="Times New Roman"/>
          <w:sz w:val="24"/>
          <w:szCs w:val="24"/>
          <w:lang w:val="en-GB"/>
        </w:rPr>
        <w:t>s</w:t>
      </w:r>
      <w:r w:rsidR="00491375" w:rsidRPr="002A519D">
        <w:rPr>
          <w:rFonts w:ascii="Times New Roman" w:hAnsi="Times New Roman" w:cs="Times New Roman"/>
          <w:sz w:val="24"/>
          <w:szCs w:val="24"/>
          <w:lang w:val="en-GB"/>
        </w:rPr>
        <w:t xml:space="preserve"> place as vital to national security </w:t>
      </w:r>
      <w:r w:rsidR="000C069A" w:rsidRPr="002A519D">
        <w:rPr>
          <w:rFonts w:ascii="Times New Roman" w:hAnsi="Times New Roman" w:cs="Times New Roman"/>
          <w:sz w:val="24"/>
          <w:szCs w:val="24"/>
          <w:lang w:val="en-GB"/>
        </w:rPr>
        <w:t>thus exclud</w:t>
      </w:r>
      <w:r w:rsidRPr="002A519D">
        <w:rPr>
          <w:rFonts w:ascii="Times New Roman" w:hAnsi="Times New Roman" w:cs="Times New Roman"/>
          <w:sz w:val="24"/>
          <w:szCs w:val="24"/>
          <w:lang w:val="en-GB"/>
        </w:rPr>
        <w:t xml:space="preserve">ing them </w:t>
      </w:r>
      <w:r w:rsidR="000C069A" w:rsidRPr="002A519D">
        <w:rPr>
          <w:rFonts w:ascii="Times New Roman" w:hAnsi="Times New Roman" w:cs="Times New Roman"/>
          <w:sz w:val="24"/>
          <w:szCs w:val="24"/>
          <w:lang w:val="en-GB"/>
        </w:rPr>
        <w:t>from peaceful protest activity</w:t>
      </w:r>
      <w:r w:rsidRPr="002A519D">
        <w:rPr>
          <w:rFonts w:ascii="Times New Roman" w:hAnsi="Times New Roman" w:cs="Times New Roman"/>
          <w:sz w:val="24"/>
          <w:szCs w:val="24"/>
          <w:lang w:val="en-GB"/>
        </w:rPr>
        <w:t xml:space="preserve">. </w:t>
      </w:r>
      <w:r w:rsidR="005441D5" w:rsidRPr="002A519D">
        <w:rPr>
          <w:rFonts w:ascii="Times New Roman" w:hAnsi="Times New Roman" w:cs="Times New Roman"/>
          <w:sz w:val="24"/>
          <w:szCs w:val="24"/>
          <w:lang w:val="en-GB"/>
        </w:rPr>
        <w:t>I</w:t>
      </w:r>
      <w:r w:rsidRPr="002A519D">
        <w:rPr>
          <w:rFonts w:ascii="Times New Roman" w:hAnsi="Times New Roman" w:cs="Times New Roman"/>
          <w:sz w:val="24"/>
          <w:szCs w:val="24"/>
          <w:lang w:val="en-GB"/>
        </w:rPr>
        <w:t xml:space="preserve">n </w:t>
      </w:r>
      <w:r w:rsidR="000C069A" w:rsidRPr="002A519D">
        <w:rPr>
          <w:rFonts w:ascii="Times New Roman" w:hAnsi="Times New Roman" w:cs="Times New Roman"/>
          <w:sz w:val="24"/>
          <w:szCs w:val="24"/>
          <w:lang w:val="en-GB"/>
        </w:rPr>
        <w:t xml:space="preserve">Tasmania, Australia, </w:t>
      </w:r>
      <w:r w:rsidRPr="002A519D">
        <w:rPr>
          <w:rFonts w:ascii="Times New Roman" w:hAnsi="Times New Roman" w:cs="Times New Roman"/>
          <w:sz w:val="24"/>
          <w:szCs w:val="24"/>
          <w:lang w:val="en-GB"/>
        </w:rPr>
        <w:t xml:space="preserve">business premises are </w:t>
      </w:r>
      <w:r w:rsidR="000C069A" w:rsidRPr="002A519D">
        <w:rPr>
          <w:rFonts w:ascii="Times New Roman" w:hAnsi="Times New Roman" w:cs="Times New Roman"/>
          <w:sz w:val="24"/>
          <w:szCs w:val="24"/>
          <w:lang w:val="en-GB"/>
        </w:rPr>
        <w:t>declare</w:t>
      </w:r>
      <w:r w:rsidRPr="002A519D">
        <w:rPr>
          <w:rFonts w:ascii="Times New Roman" w:hAnsi="Times New Roman" w:cs="Times New Roman"/>
          <w:sz w:val="24"/>
          <w:szCs w:val="24"/>
          <w:lang w:val="en-GB"/>
        </w:rPr>
        <w:t>d</w:t>
      </w:r>
      <w:r w:rsidR="000C069A" w:rsidRPr="002A519D">
        <w:rPr>
          <w:rFonts w:ascii="Times New Roman" w:hAnsi="Times New Roman" w:cs="Times New Roman"/>
          <w:sz w:val="24"/>
          <w:szCs w:val="24"/>
          <w:lang w:val="en-GB"/>
        </w:rPr>
        <w:t xml:space="preserve"> off limits to protestors. </w:t>
      </w:r>
    </w:p>
    <w:p w14:paraId="705B100D" w14:textId="2240744F" w:rsidR="00491375" w:rsidRPr="002A519D" w:rsidRDefault="00491375"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The right to freedom of association </w:t>
      </w:r>
      <w:r w:rsidR="00C410A8" w:rsidRPr="002A519D">
        <w:rPr>
          <w:rFonts w:ascii="Times New Roman" w:hAnsi="Times New Roman" w:cs="Times New Roman"/>
          <w:sz w:val="24"/>
          <w:szCs w:val="24"/>
          <w:lang w:val="en-GB"/>
        </w:rPr>
        <w:t xml:space="preserve">is similarly </w:t>
      </w:r>
      <w:r w:rsidRPr="002A519D">
        <w:rPr>
          <w:rFonts w:ascii="Times New Roman" w:hAnsi="Times New Roman" w:cs="Times New Roman"/>
          <w:sz w:val="24"/>
          <w:szCs w:val="24"/>
          <w:lang w:val="en-GB"/>
        </w:rPr>
        <w:t>under attack</w:t>
      </w:r>
      <w:r w:rsidR="005655EF" w:rsidRPr="002A519D">
        <w:rPr>
          <w:rFonts w:ascii="Times New Roman" w:hAnsi="Times New Roman" w:cs="Times New Roman"/>
          <w:sz w:val="24"/>
          <w:szCs w:val="24"/>
          <w:lang w:val="en-GB"/>
        </w:rPr>
        <w:t xml:space="preserve">. </w:t>
      </w:r>
      <w:r w:rsidRPr="002A519D">
        <w:rPr>
          <w:rFonts w:ascii="Times New Roman" w:hAnsi="Times New Roman" w:cs="Times New Roman"/>
          <w:sz w:val="24"/>
          <w:szCs w:val="24"/>
          <w:lang w:val="en-GB"/>
        </w:rPr>
        <w:t xml:space="preserve">Associations are targeted </w:t>
      </w:r>
      <w:r w:rsidR="001B5D29" w:rsidRPr="002A519D">
        <w:rPr>
          <w:rFonts w:ascii="Times New Roman" w:hAnsi="Times New Roman" w:cs="Times New Roman"/>
          <w:sz w:val="24"/>
          <w:szCs w:val="24"/>
          <w:lang w:val="en-GB"/>
        </w:rPr>
        <w:t xml:space="preserve">when </w:t>
      </w:r>
      <w:r w:rsidRPr="002A519D">
        <w:rPr>
          <w:rFonts w:ascii="Times New Roman" w:hAnsi="Times New Roman" w:cs="Times New Roman"/>
          <w:sz w:val="24"/>
          <w:szCs w:val="24"/>
          <w:lang w:val="en-GB"/>
        </w:rPr>
        <w:t xml:space="preserve">their work </w:t>
      </w:r>
      <w:r w:rsidR="00032195" w:rsidRPr="002A519D">
        <w:rPr>
          <w:rFonts w:ascii="Times New Roman" w:hAnsi="Times New Roman" w:cs="Times New Roman"/>
          <w:sz w:val="24"/>
          <w:szCs w:val="24"/>
          <w:lang w:val="en-GB"/>
        </w:rPr>
        <w:t>is</w:t>
      </w:r>
      <w:r w:rsidR="00C410A8" w:rsidRPr="002A519D">
        <w:rPr>
          <w:rFonts w:ascii="Times New Roman" w:hAnsi="Times New Roman" w:cs="Times New Roman"/>
          <w:sz w:val="24"/>
          <w:szCs w:val="24"/>
          <w:lang w:val="en-GB"/>
        </w:rPr>
        <w:t xml:space="preserve"> perceived to </w:t>
      </w:r>
      <w:r w:rsidRPr="002A519D">
        <w:rPr>
          <w:rFonts w:ascii="Times New Roman" w:hAnsi="Times New Roman" w:cs="Times New Roman"/>
          <w:sz w:val="24"/>
          <w:szCs w:val="24"/>
          <w:lang w:val="en-GB"/>
        </w:rPr>
        <w:t xml:space="preserve">make it harder for authorities </w:t>
      </w:r>
      <w:r w:rsidR="00032195" w:rsidRPr="002A519D">
        <w:rPr>
          <w:rFonts w:ascii="Times New Roman" w:hAnsi="Times New Roman" w:cs="Times New Roman"/>
          <w:sz w:val="24"/>
          <w:szCs w:val="24"/>
          <w:lang w:val="en-GB"/>
        </w:rPr>
        <w:t xml:space="preserve">and corporations </w:t>
      </w:r>
      <w:r w:rsidRPr="002A519D">
        <w:rPr>
          <w:rFonts w:ascii="Times New Roman" w:hAnsi="Times New Roman" w:cs="Times New Roman"/>
          <w:sz w:val="24"/>
          <w:szCs w:val="24"/>
          <w:lang w:val="en-GB"/>
        </w:rPr>
        <w:t>to pursue natural resource exploitation</w:t>
      </w:r>
      <w:r w:rsidR="005441D5" w:rsidRPr="002A519D">
        <w:rPr>
          <w:rFonts w:ascii="Times New Roman" w:hAnsi="Times New Roman" w:cs="Times New Roman"/>
          <w:sz w:val="24"/>
          <w:szCs w:val="24"/>
          <w:lang w:val="en-GB"/>
        </w:rPr>
        <w:t xml:space="preserve">. </w:t>
      </w:r>
      <w:r w:rsidR="00C410A8" w:rsidRPr="002A519D">
        <w:rPr>
          <w:rFonts w:ascii="Times New Roman" w:hAnsi="Times New Roman" w:cs="Times New Roman"/>
          <w:sz w:val="24"/>
          <w:szCs w:val="24"/>
          <w:lang w:val="en-GB"/>
        </w:rPr>
        <w:t>Requirements for</w:t>
      </w:r>
      <w:r w:rsidRPr="002A519D">
        <w:rPr>
          <w:rFonts w:ascii="Times New Roman" w:hAnsi="Times New Roman" w:cs="Times New Roman"/>
          <w:sz w:val="24"/>
          <w:szCs w:val="24"/>
          <w:lang w:val="en-GB"/>
        </w:rPr>
        <w:t xml:space="preserve"> associations to register</w:t>
      </w:r>
      <w:r w:rsidR="00032195" w:rsidRPr="002A519D">
        <w:rPr>
          <w:rFonts w:ascii="Times New Roman" w:hAnsi="Times New Roman" w:cs="Times New Roman"/>
          <w:sz w:val="24"/>
          <w:szCs w:val="24"/>
          <w:lang w:val="en-GB"/>
        </w:rPr>
        <w:t xml:space="preserve"> </w:t>
      </w:r>
      <w:r w:rsidR="00C410A8" w:rsidRPr="002A519D">
        <w:rPr>
          <w:rFonts w:ascii="Times New Roman" w:hAnsi="Times New Roman" w:cs="Times New Roman"/>
          <w:sz w:val="24"/>
          <w:szCs w:val="24"/>
          <w:lang w:val="en-GB"/>
        </w:rPr>
        <w:t>mak</w:t>
      </w:r>
      <w:r w:rsidR="00032195" w:rsidRPr="002A519D">
        <w:rPr>
          <w:rFonts w:ascii="Times New Roman" w:hAnsi="Times New Roman" w:cs="Times New Roman"/>
          <w:sz w:val="24"/>
          <w:szCs w:val="24"/>
          <w:lang w:val="en-GB"/>
        </w:rPr>
        <w:t>e</w:t>
      </w:r>
      <w:r w:rsidR="00C410A8" w:rsidRPr="002A519D">
        <w:rPr>
          <w:rFonts w:ascii="Times New Roman" w:hAnsi="Times New Roman" w:cs="Times New Roman"/>
          <w:sz w:val="24"/>
          <w:szCs w:val="24"/>
          <w:lang w:val="en-GB"/>
        </w:rPr>
        <w:t xml:space="preserve"> </w:t>
      </w:r>
      <w:r w:rsidRPr="002A519D">
        <w:rPr>
          <w:rFonts w:ascii="Times New Roman" w:hAnsi="Times New Roman" w:cs="Times New Roman"/>
          <w:sz w:val="24"/>
          <w:szCs w:val="24"/>
          <w:lang w:val="en-GB"/>
        </w:rPr>
        <w:t>informal groupings of affected individuals</w:t>
      </w:r>
      <w:r w:rsidR="00C410A8" w:rsidRPr="002A519D">
        <w:rPr>
          <w:rFonts w:ascii="Times New Roman" w:hAnsi="Times New Roman" w:cs="Times New Roman"/>
          <w:sz w:val="24"/>
          <w:szCs w:val="24"/>
          <w:lang w:val="en-GB"/>
        </w:rPr>
        <w:t xml:space="preserve"> ‘illegal’ or </w:t>
      </w:r>
      <w:r w:rsidR="00032195" w:rsidRPr="002A519D">
        <w:rPr>
          <w:rFonts w:ascii="Times New Roman" w:hAnsi="Times New Roman" w:cs="Times New Roman"/>
          <w:sz w:val="24"/>
          <w:szCs w:val="24"/>
          <w:lang w:val="en-GB"/>
        </w:rPr>
        <w:t xml:space="preserve">may </w:t>
      </w:r>
      <w:r w:rsidR="00C410A8" w:rsidRPr="002A519D">
        <w:rPr>
          <w:rFonts w:ascii="Times New Roman" w:hAnsi="Times New Roman" w:cs="Times New Roman"/>
          <w:sz w:val="24"/>
          <w:szCs w:val="24"/>
          <w:lang w:val="en-GB"/>
        </w:rPr>
        <w:t>exclud</w:t>
      </w:r>
      <w:r w:rsidR="00032195" w:rsidRPr="002A519D">
        <w:rPr>
          <w:rFonts w:ascii="Times New Roman" w:hAnsi="Times New Roman" w:cs="Times New Roman"/>
          <w:sz w:val="24"/>
          <w:szCs w:val="24"/>
          <w:lang w:val="en-GB"/>
        </w:rPr>
        <w:t>e</w:t>
      </w:r>
      <w:r w:rsidR="00C410A8" w:rsidRPr="002A519D">
        <w:rPr>
          <w:rFonts w:ascii="Times New Roman" w:hAnsi="Times New Roman" w:cs="Times New Roman"/>
          <w:sz w:val="24"/>
          <w:szCs w:val="24"/>
          <w:lang w:val="en-GB"/>
        </w:rPr>
        <w:t xml:space="preserve"> unregistered groups from participating in </w:t>
      </w:r>
      <w:r w:rsidRPr="002A519D">
        <w:rPr>
          <w:rFonts w:ascii="Times New Roman" w:hAnsi="Times New Roman" w:cs="Times New Roman"/>
          <w:sz w:val="24"/>
          <w:szCs w:val="24"/>
          <w:lang w:val="en-GB"/>
        </w:rPr>
        <w:t>consultation</w:t>
      </w:r>
      <w:r w:rsidR="00C410A8" w:rsidRPr="002A519D">
        <w:rPr>
          <w:rFonts w:ascii="Times New Roman" w:hAnsi="Times New Roman" w:cs="Times New Roman"/>
          <w:sz w:val="24"/>
          <w:szCs w:val="24"/>
          <w:lang w:val="en-GB"/>
        </w:rPr>
        <w:t>s</w:t>
      </w:r>
      <w:r w:rsidR="005441D5" w:rsidRPr="002A519D">
        <w:rPr>
          <w:rFonts w:ascii="Times New Roman" w:hAnsi="Times New Roman" w:cs="Times New Roman"/>
          <w:sz w:val="24"/>
          <w:szCs w:val="24"/>
          <w:lang w:val="en-GB"/>
        </w:rPr>
        <w:t xml:space="preserve">. </w:t>
      </w:r>
      <w:r w:rsidR="00032195" w:rsidRPr="002A519D">
        <w:rPr>
          <w:rFonts w:ascii="Times New Roman" w:hAnsi="Times New Roman" w:cs="Times New Roman"/>
          <w:sz w:val="24"/>
          <w:szCs w:val="24"/>
          <w:lang w:val="en-GB"/>
        </w:rPr>
        <w:t xml:space="preserve">Restrictive laws such as Executive Decree 16 in Ecuador provide opportunity for </w:t>
      </w:r>
      <w:r w:rsidR="002C089E" w:rsidRPr="002A519D">
        <w:rPr>
          <w:rFonts w:ascii="Times New Roman" w:hAnsi="Times New Roman" w:cs="Times New Roman"/>
          <w:sz w:val="24"/>
          <w:szCs w:val="24"/>
          <w:lang w:val="en-GB"/>
        </w:rPr>
        <w:t>authorities to shut down organiz</w:t>
      </w:r>
      <w:r w:rsidR="00032195" w:rsidRPr="002A519D">
        <w:rPr>
          <w:rFonts w:ascii="Times New Roman" w:hAnsi="Times New Roman" w:cs="Times New Roman"/>
          <w:sz w:val="24"/>
          <w:szCs w:val="24"/>
          <w:lang w:val="en-GB"/>
        </w:rPr>
        <w:t>ations they perceive as a threat. Access to resources</w:t>
      </w:r>
      <w:r w:rsidR="00E51223" w:rsidRPr="002A519D">
        <w:rPr>
          <w:rFonts w:ascii="Times New Roman" w:hAnsi="Times New Roman" w:cs="Times New Roman"/>
          <w:sz w:val="24"/>
          <w:szCs w:val="24"/>
          <w:lang w:val="en-GB"/>
        </w:rPr>
        <w:t>,</w:t>
      </w:r>
      <w:r w:rsidR="00032195" w:rsidRPr="002A519D">
        <w:rPr>
          <w:rFonts w:ascii="Times New Roman" w:hAnsi="Times New Roman" w:cs="Times New Roman"/>
          <w:sz w:val="24"/>
          <w:szCs w:val="24"/>
          <w:lang w:val="en-GB"/>
        </w:rPr>
        <w:t xml:space="preserve"> su</w:t>
      </w:r>
      <w:r w:rsidR="002C089E" w:rsidRPr="002A519D">
        <w:rPr>
          <w:rFonts w:ascii="Times New Roman" w:hAnsi="Times New Roman" w:cs="Times New Roman"/>
          <w:sz w:val="24"/>
          <w:szCs w:val="24"/>
          <w:lang w:val="en-GB"/>
        </w:rPr>
        <w:t>ch as foreign funding to organiz</w:t>
      </w:r>
      <w:r w:rsidR="00032195" w:rsidRPr="002A519D">
        <w:rPr>
          <w:rFonts w:ascii="Times New Roman" w:hAnsi="Times New Roman" w:cs="Times New Roman"/>
          <w:sz w:val="24"/>
          <w:szCs w:val="24"/>
          <w:lang w:val="en-GB"/>
        </w:rPr>
        <w:t xml:space="preserve">ations working on </w:t>
      </w:r>
      <w:r w:rsidR="00E51223" w:rsidRPr="002A519D">
        <w:rPr>
          <w:rFonts w:ascii="Times New Roman" w:hAnsi="Times New Roman" w:cs="Times New Roman"/>
          <w:sz w:val="24"/>
          <w:szCs w:val="24"/>
          <w:lang w:val="en-GB"/>
        </w:rPr>
        <w:t>natural resource issues, is severely curtailed</w:t>
      </w:r>
      <w:r w:rsidR="00032195" w:rsidRPr="002A519D">
        <w:rPr>
          <w:rFonts w:ascii="Times New Roman" w:hAnsi="Times New Roman" w:cs="Times New Roman"/>
          <w:sz w:val="24"/>
          <w:szCs w:val="24"/>
          <w:lang w:val="en-GB"/>
        </w:rPr>
        <w:t xml:space="preserve"> in Azerbaijan</w:t>
      </w:r>
      <w:r w:rsidR="00E51223" w:rsidRPr="002A519D">
        <w:rPr>
          <w:rFonts w:ascii="Times New Roman" w:hAnsi="Times New Roman" w:cs="Times New Roman"/>
          <w:sz w:val="24"/>
          <w:szCs w:val="24"/>
          <w:lang w:val="en-GB"/>
        </w:rPr>
        <w:t xml:space="preserve"> and </w:t>
      </w:r>
      <w:r w:rsidR="00032195" w:rsidRPr="002A519D">
        <w:rPr>
          <w:rFonts w:ascii="Times New Roman" w:hAnsi="Times New Roman" w:cs="Times New Roman"/>
          <w:sz w:val="24"/>
          <w:szCs w:val="24"/>
          <w:lang w:val="en-GB"/>
        </w:rPr>
        <w:t xml:space="preserve">India. Trade union activities may be restricted making it </w:t>
      </w:r>
      <w:r w:rsidR="005441D5" w:rsidRPr="002A519D">
        <w:rPr>
          <w:rFonts w:ascii="Times New Roman" w:hAnsi="Times New Roman" w:cs="Times New Roman"/>
          <w:sz w:val="24"/>
          <w:szCs w:val="24"/>
          <w:lang w:val="en-GB"/>
        </w:rPr>
        <w:t>difficult for workers to unioniz</w:t>
      </w:r>
      <w:r w:rsidR="00032195" w:rsidRPr="002A519D">
        <w:rPr>
          <w:rFonts w:ascii="Times New Roman" w:hAnsi="Times New Roman" w:cs="Times New Roman"/>
          <w:sz w:val="24"/>
          <w:szCs w:val="24"/>
          <w:lang w:val="en-GB"/>
        </w:rPr>
        <w:t>e, collectively bargain and strike</w:t>
      </w:r>
      <w:r w:rsidR="005441D5" w:rsidRPr="002A519D">
        <w:rPr>
          <w:rFonts w:ascii="Times New Roman" w:hAnsi="Times New Roman" w:cs="Times New Roman"/>
          <w:sz w:val="24"/>
          <w:szCs w:val="24"/>
          <w:lang w:val="en-GB"/>
        </w:rPr>
        <w:t xml:space="preserve">. </w:t>
      </w:r>
      <w:r w:rsidR="00032195" w:rsidRPr="002A519D">
        <w:rPr>
          <w:rFonts w:ascii="Times New Roman" w:hAnsi="Times New Roman" w:cs="Times New Roman"/>
          <w:sz w:val="24"/>
          <w:szCs w:val="24"/>
          <w:lang w:val="en-GB"/>
        </w:rPr>
        <w:t xml:space="preserve"> </w:t>
      </w:r>
    </w:p>
    <w:p w14:paraId="7083A780" w14:textId="77777777" w:rsidR="00491375" w:rsidRPr="002A519D" w:rsidRDefault="00EE4B88"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In concluding the report, I urge for increased </w:t>
      </w:r>
      <w:r w:rsidR="00687E14" w:rsidRPr="002A519D">
        <w:rPr>
          <w:rFonts w:ascii="Times New Roman" w:hAnsi="Times New Roman" w:cs="Times New Roman"/>
          <w:sz w:val="24"/>
          <w:szCs w:val="24"/>
          <w:lang w:val="en-GB"/>
        </w:rPr>
        <w:t xml:space="preserve">transparency and </w:t>
      </w:r>
      <w:r w:rsidRPr="002A519D">
        <w:rPr>
          <w:rFonts w:ascii="Times New Roman" w:hAnsi="Times New Roman" w:cs="Times New Roman"/>
          <w:sz w:val="24"/>
          <w:szCs w:val="24"/>
          <w:lang w:val="en-GB"/>
        </w:rPr>
        <w:t xml:space="preserve">accountability by both States and corporations </w:t>
      </w:r>
      <w:r w:rsidR="00687E14" w:rsidRPr="002A519D">
        <w:rPr>
          <w:rFonts w:ascii="Times New Roman" w:hAnsi="Times New Roman" w:cs="Times New Roman"/>
          <w:sz w:val="24"/>
          <w:szCs w:val="24"/>
          <w:lang w:val="en-GB"/>
        </w:rPr>
        <w:t xml:space="preserve">engaged in natural resource exploitation. Importantly, I </w:t>
      </w:r>
      <w:r w:rsidR="00C112EE" w:rsidRPr="002A519D">
        <w:rPr>
          <w:rFonts w:ascii="Times New Roman" w:hAnsi="Times New Roman" w:cs="Times New Roman"/>
          <w:sz w:val="24"/>
          <w:szCs w:val="24"/>
          <w:lang w:val="en-GB"/>
        </w:rPr>
        <w:t>emphasize</w:t>
      </w:r>
      <w:r w:rsidRPr="002A519D">
        <w:rPr>
          <w:rFonts w:ascii="Times New Roman" w:hAnsi="Times New Roman" w:cs="Times New Roman"/>
          <w:sz w:val="24"/>
          <w:szCs w:val="24"/>
          <w:lang w:val="en-GB"/>
        </w:rPr>
        <w:t xml:space="preserve"> the significance </w:t>
      </w:r>
      <w:r w:rsidRPr="002A519D">
        <w:rPr>
          <w:rFonts w:ascii="Times New Roman" w:hAnsi="Times New Roman" w:cs="Times New Roman"/>
          <w:sz w:val="24"/>
          <w:szCs w:val="24"/>
          <w:lang w:val="en-GB"/>
        </w:rPr>
        <w:lastRenderedPageBreak/>
        <w:t>of civil society as</w:t>
      </w:r>
      <w:r w:rsidR="00687E14" w:rsidRPr="002A519D">
        <w:rPr>
          <w:rFonts w:ascii="Times New Roman" w:hAnsi="Times New Roman" w:cs="Times New Roman"/>
          <w:sz w:val="24"/>
          <w:szCs w:val="24"/>
          <w:lang w:val="en-GB"/>
        </w:rPr>
        <w:t xml:space="preserve"> a key actor in the context of natural resource exploitation. The rights to freedom of peaceful assembly and of association are instrumental in achieving</w:t>
      </w:r>
      <w:r w:rsidR="00C112EE" w:rsidRPr="002A519D">
        <w:rPr>
          <w:rFonts w:ascii="Times New Roman" w:hAnsi="Times New Roman" w:cs="Times New Roman"/>
          <w:sz w:val="24"/>
          <w:szCs w:val="24"/>
          <w:lang w:val="en-GB"/>
        </w:rPr>
        <w:t xml:space="preserve"> sustainable and</w:t>
      </w:r>
      <w:r w:rsidR="00687E14" w:rsidRPr="002A519D">
        <w:rPr>
          <w:rFonts w:ascii="Times New Roman" w:hAnsi="Times New Roman" w:cs="Times New Roman"/>
          <w:sz w:val="24"/>
          <w:szCs w:val="24"/>
          <w:lang w:val="en-GB"/>
        </w:rPr>
        <w:t xml:space="preserve"> </w:t>
      </w:r>
      <w:r w:rsidR="00C112EE" w:rsidRPr="002A519D">
        <w:rPr>
          <w:rFonts w:ascii="Times New Roman" w:hAnsi="Times New Roman" w:cs="Times New Roman"/>
          <w:sz w:val="24"/>
          <w:szCs w:val="24"/>
          <w:lang w:val="en-GB"/>
        </w:rPr>
        <w:t xml:space="preserve">mutually beneficial exploitation </w:t>
      </w:r>
      <w:r w:rsidR="00687E14" w:rsidRPr="002A519D">
        <w:rPr>
          <w:rFonts w:ascii="Times New Roman" w:hAnsi="Times New Roman" w:cs="Times New Roman"/>
          <w:sz w:val="24"/>
          <w:szCs w:val="24"/>
          <w:lang w:val="en-GB"/>
        </w:rPr>
        <w:t>of natural resources</w:t>
      </w:r>
      <w:r w:rsidR="00C112EE" w:rsidRPr="002A519D">
        <w:rPr>
          <w:rFonts w:ascii="Times New Roman" w:hAnsi="Times New Roman" w:cs="Times New Roman"/>
          <w:sz w:val="24"/>
          <w:szCs w:val="24"/>
          <w:lang w:val="en-GB"/>
        </w:rPr>
        <w:t>.</w:t>
      </w:r>
    </w:p>
    <w:p w14:paraId="49B04295" w14:textId="77777777" w:rsidR="004206A0" w:rsidRPr="002A519D" w:rsidRDefault="004206A0" w:rsidP="00105D90">
      <w:pPr>
        <w:spacing w:line="480" w:lineRule="auto"/>
        <w:jc w:val="both"/>
        <w:rPr>
          <w:rFonts w:ascii="Times New Roman" w:hAnsi="Times New Roman" w:cs="Times New Roman"/>
          <w:sz w:val="24"/>
          <w:szCs w:val="24"/>
          <w:lang w:val="en-GB"/>
        </w:rPr>
      </w:pPr>
    </w:p>
    <w:p w14:paraId="05BDBF2E" w14:textId="77777777" w:rsidR="00491375" w:rsidRPr="002A519D" w:rsidRDefault="005741E2"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Mr.</w:t>
      </w:r>
      <w:r w:rsidR="00D06DD6" w:rsidRPr="002A519D">
        <w:rPr>
          <w:rFonts w:ascii="Times New Roman" w:hAnsi="Times New Roman" w:cs="Times New Roman"/>
          <w:sz w:val="24"/>
          <w:szCs w:val="24"/>
          <w:lang w:val="en-GB"/>
        </w:rPr>
        <w:t xml:space="preserve"> President,</w:t>
      </w:r>
    </w:p>
    <w:p w14:paraId="5B5C0DEB" w14:textId="77777777" w:rsidR="00D06DD6" w:rsidRPr="002A519D" w:rsidRDefault="00D06DD6"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I now turn to the country visits to Oman and Kazakhstan. </w:t>
      </w:r>
    </w:p>
    <w:p w14:paraId="09F72234" w14:textId="77777777" w:rsidR="004206A0" w:rsidRPr="002A519D" w:rsidRDefault="004206A0" w:rsidP="00105D90">
      <w:pPr>
        <w:spacing w:line="480" w:lineRule="auto"/>
        <w:jc w:val="both"/>
        <w:rPr>
          <w:rFonts w:ascii="Times New Roman" w:hAnsi="Times New Roman" w:cs="Times New Roman"/>
          <w:b/>
          <w:sz w:val="24"/>
          <w:szCs w:val="24"/>
          <w:lang w:val="en-GB"/>
        </w:rPr>
      </w:pPr>
    </w:p>
    <w:p w14:paraId="758ED1C6" w14:textId="77777777" w:rsidR="00635612" w:rsidRPr="002A519D" w:rsidRDefault="00635612" w:rsidP="00105D90">
      <w:pPr>
        <w:spacing w:line="480" w:lineRule="auto"/>
        <w:jc w:val="both"/>
        <w:rPr>
          <w:rFonts w:ascii="Times New Roman" w:hAnsi="Times New Roman" w:cs="Times New Roman"/>
          <w:b/>
          <w:sz w:val="24"/>
          <w:szCs w:val="24"/>
          <w:lang w:val="en-GB"/>
        </w:rPr>
      </w:pPr>
      <w:r w:rsidRPr="002A519D">
        <w:rPr>
          <w:rFonts w:ascii="Times New Roman" w:hAnsi="Times New Roman" w:cs="Times New Roman"/>
          <w:b/>
          <w:sz w:val="24"/>
          <w:szCs w:val="24"/>
          <w:lang w:val="en-GB"/>
        </w:rPr>
        <w:t>OMAN</w:t>
      </w:r>
    </w:p>
    <w:p w14:paraId="03129E3B" w14:textId="442CC0B9" w:rsidR="00D06DD6" w:rsidRPr="002A519D" w:rsidRDefault="00785482"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Oman </w:t>
      </w:r>
      <w:r w:rsidR="00D06DD6" w:rsidRPr="002A519D">
        <w:rPr>
          <w:rFonts w:ascii="Times New Roman" w:hAnsi="Times New Roman" w:cs="Times New Roman"/>
          <w:sz w:val="24"/>
          <w:szCs w:val="24"/>
          <w:lang w:val="en-GB"/>
        </w:rPr>
        <w:t xml:space="preserve">has made tremendous strides in developing its economy, building infrastructure, broadening access to education, healthcare and basic services. </w:t>
      </w:r>
      <w:r w:rsidRPr="002A519D">
        <w:rPr>
          <w:rFonts w:ascii="Times New Roman" w:hAnsi="Times New Roman" w:cs="Times New Roman"/>
          <w:sz w:val="24"/>
          <w:szCs w:val="24"/>
          <w:lang w:val="en-GB"/>
        </w:rPr>
        <w:t xml:space="preserve">There is </w:t>
      </w:r>
      <w:r w:rsidR="00D06DD6" w:rsidRPr="002A519D">
        <w:rPr>
          <w:rFonts w:ascii="Times New Roman" w:hAnsi="Times New Roman" w:cs="Times New Roman"/>
          <w:sz w:val="24"/>
          <w:szCs w:val="24"/>
          <w:lang w:val="en-GB"/>
        </w:rPr>
        <w:t xml:space="preserve">relative cohesion and stability amidst a diversity of </w:t>
      </w:r>
      <w:r w:rsidR="005441D5" w:rsidRPr="002A519D">
        <w:rPr>
          <w:rFonts w:ascii="Times New Roman" w:hAnsi="Times New Roman" w:cs="Times New Roman"/>
          <w:sz w:val="24"/>
          <w:szCs w:val="24"/>
          <w:lang w:val="en-GB"/>
        </w:rPr>
        <w:t xml:space="preserve">cultures and </w:t>
      </w:r>
      <w:r w:rsidR="00D06DD6" w:rsidRPr="002A519D">
        <w:rPr>
          <w:rFonts w:ascii="Times New Roman" w:hAnsi="Times New Roman" w:cs="Times New Roman"/>
          <w:sz w:val="24"/>
          <w:szCs w:val="24"/>
          <w:lang w:val="en-GB"/>
        </w:rPr>
        <w:t xml:space="preserve">nationalities </w:t>
      </w:r>
      <w:r w:rsidRPr="002A519D">
        <w:rPr>
          <w:rFonts w:ascii="Times New Roman" w:hAnsi="Times New Roman" w:cs="Times New Roman"/>
          <w:sz w:val="24"/>
          <w:szCs w:val="24"/>
          <w:lang w:val="en-GB"/>
        </w:rPr>
        <w:t xml:space="preserve">especially considering Oman’s </w:t>
      </w:r>
      <w:r w:rsidR="00D06DD6" w:rsidRPr="002A519D">
        <w:rPr>
          <w:rFonts w:ascii="Times New Roman" w:hAnsi="Times New Roman" w:cs="Times New Roman"/>
          <w:sz w:val="24"/>
          <w:szCs w:val="24"/>
          <w:lang w:val="en-GB"/>
        </w:rPr>
        <w:t>geopolitical location.</w:t>
      </w:r>
      <w:r w:rsidR="00F0556F" w:rsidRPr="002A519D">
        <w:rPr>
          <w:rFonts w:ascii="Times New Roman" w:hAnsi="Times New Roman" w:cs="Times New Roman"/>
          <w:sz w:val="24"/>
          <w:szCs w:val="24"/>
          <w:lang w:val="en-GB"/>
        </w:rPr>
        <w:t xml:space="preserve"> Howeve</w:t>
      </w:r>
      <w:r w:rsidR="006F1938" w:rsidRPr="002A519D">
        <w:rPr>
          <w:rFonts w:ascii="Times New Roman" w:hAnsi="Times New Roman" w:cs="Times New Roman"/>
          <w:sz w:val="24"/>
          <w:szCs w:val="24"/>
          <w:lang w:val="en-GB"/>
        </w:rPr>
        <w:t xml:space="preserve">r, there remain </w:t>
      </w:r>
      <w:r w:rsidR="002D5FE4" w:rsidRPr="002A519D">
        <w:rPr>
          <w:rFonts w:ascii="Times New Roman" w:hAnsi="Times New Roman" w:cs="Times New Roman"/>
          <w:sz w:val="24"/>
          <w:szCs w:val="24"/>
          <w:lang w:val="en-GB"/>
        </w:rPr>
        <w:t>significant</w:t>
      </w:r>
      <w:r w:rsidR="006F1938" w:rsidRPr="002A519D">
        <w:rPr>
          <w:rFonts w:ascii="Times New Roman" w:hAnsi="Times New Roman" w:cs="Times New Roman"/>
          <w:sz w:val="24"/>
          <w:szCs w:val="24"/>
          <w:lang w:val="en-GB"/>
        </w:rPr>
        <w:t xml:space="preserve"> challenges</w:t>
      </w:r>
      <w:proofErr w:type="gramStart"/>
      <w:r w:rsidR="006F1938" w:rsidRPr="002A519D">
        <w:rPr>
          <w:rFonts w:ascii="Times New Roman" w:hAnsi="Times New Roman" w:cs="Times New Roman"/>
          <w:sz w:val="24"/>
          <w:szCs w:val="24"/>
          <w:lang w:val="en-GB"/>
        </w:rPr>
        <w:t>,.</w:t>
      </w:r>
      <w:proofErr w:type="gramEnd"/>
    </w:p>
    <w:p w14:paraId="7C4CF64D" w14:textId="70CFF0C0" w:rsidR="00785482" w:rsidRPr="002A519D" w:rsidRDefault="00785482"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T</w:t>
      </w:r>
      <w:r w:rsidR="00272E32" w:rsidRPr="002A519D">
        <w:rPr>
          <w:rFonts w:ascii="Times New Roman" w:hAnsi="Times New Roman" w:cs="Times New Roman"/>
          <w:sz w:val="24"/>
          <w:szCs w:val="24"/>
          <w:lang w:val="en-GB"/>
        </w:rPr>
        <w:t>he Basic Law of Oman guarantees the right to peaceful assembly only to Omani citizens.</w:t>
      </w:r>
      <w:r w:rsidR="00341E5D" w:rsidRPr="002A519D">
        <w:rPr>
          <w:rFonts w:ascii="Times New Roman" w:hAnsi="Times New Roman" w:cs="Times New Roman"/>
          <w:sz w:val="24"/>
          <w:szCs w:val="24"/>
          <w:lang w:val="en-GB"/>
        </w:rPr>
        <w:t xml:space="preserve"> In addition, laws relating to the holding of peaceful assemblies do not clearly and explicitly establish a presumption in </w:t>
      </w:r>
      <w:r w:rsidRPr="002A519D">
        <w:rPr>
          <w:rFonts w:ascii="Times New Roman" w:hAnsi="Times New Roman" w:cs="Times New Roman"/>
          <w:sz w:val="24"/>
          <w:szCs w:val="24"/>
          <w:lang w:val="en-GB"/>
        </w:rPr>
        <w:t>favo</w:t>
      </w:r>
      <w:r w:rsidR="004206A0" w:rsidRPr="002A519D">
        <w:rPr>
          <w:rFonts w:ascii="Times New Roman" w:hAnsi="Times New Roman" w:cs="Times New Roman"/>
          <w:sz w:val="24"/>
          <w:szCs w:val="24"/>
          <w:lang w:val="en-GB"/>
        </w:rPr>
        <w:t>u</w:t>
      </w:r>
      <w:r w:rsidRPr="002A519D">
        <w:rPr>
          <w:rFonts w:ascii="Times New Roman" w:hAnsi="Times New Roman" w:cs="Times New Roman"/>
          <w:sz w:val="24"/>
          <w:szCs w:val="24"/>
          <w:lang w:val="en-GB"/>
        </w:rPr>
        <w:t>r</w:t>
      </w:r>
      <w:r w:rsidR="00341E5D" w:rsidRPr="002A519D">
        <w:rPr>
          <w:rFonts w:ascii="Times New Roman" w:hAnsi="Times New Roman" w:cs="Times New Roman"/>
          <w:sz w:val="24"/>
          <w:szCs w:val="24"/>
          <w:lang w:val="en-GB"/>
        </w:rPr>
        <w:t xml:space="preserve"> of such assemblies. The Penal Code contains offences that could be used to punish legitimate peaceful gatherings, such as ‘disturbing public </w:t>
      </w:r>
      <w:r w:rsidR="004206A0" w:rsidRPr="002A519D">
        <w:rPr>
          <w:rFonts w:ascii="Times New Roman" w:hAnsi="Times New Roman" w:cs="Times New Roman"/>
          <w:sz w:val="24"/>
          <w:szCs w:val="24"/>
          <w:lang w:val="en-GB"/>
        </w:rPr>
        <w:t>tranquillity</w:t>
      </w:r>
      <w:r w:rsidR="00341E5D" w:rsidRPr="002A519D">
        <w:rPr>
          <w:rFonts w:ascii="Times New Roman" w:hAnsi="Times New Roman" w:cs="Times New Roman"/>
          <w:sz w:val="24"/>
          <w:szCs w:val="24"/>
          <w:lang w:val="en-GB"/>
        </w:rPr>
        <w:t>’ or ‘using a noisy device’ or ‘obstructing public roads’.</w:t>
      </w:r>
      <w:r w:rsidR="0018122F" w:rsidRPr="002A519D">
        <w:rPr>
          <w:rFonts w:ascii="Times New Roman" w:hAnsi="Times New Roman" w:cs="Times New Roman"/>
          <w:sz w:val="24"/>
          <w:szCs w:val="24"/>
          <w:lang w:val="en-GB"/>
        </w:rPr>
        <w:t xml:space="preserve"> </w:t>
      </w:r>
    </w:p>
    <w:p w14:paraId="2F91E302" w14:textId="276F2515" w:rsidR="00272E32" w:rsidRPr="002A519D" w:rsidRDefault="0018122F"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Broadly worded provisions </w:t>
      </w:r>
      <w:r w:rsidR="002D5FE4" w:rsidRPr="002A519D">
        <w:rPr>
          <w:rFonts w:ascii="Times New Roman" w:hAnsi="Times New Roman" w:cs="Times New Roman"/>
          <w:sz w:val="24"/>
          <w:szCs w:val="24"/>
          <w:lang w:val="en-GB"/>
        </w:rPr>
        <w:t>give</w:t>
      </w:r>
      <w:r w:rsidRPr="002A519D">
        <w:rPr>
          <w:rFonts w:ascii="Times New Roman" w:hAnsi="Times New Roman" w:cs="Times New Roman"/>
          <w:sz w:val="24"/>
          <w:szCs w:val="24"/>
          <w:lang w:val="en-GB"/>
        </w:rPr>
        <w:t xml:space="preserve"> excessive discretion to authorities and create uncertainty about what actions would attract </w:t>
      </w:r>
      <w:r w:rsidR="00601537" w:rsidRPr="002A519D">
        <w:rPr>
          <w:rFonts w:ascii="Times New Roman" w:hAnsi="Times New Roman" w:cs="Times New Roman"/>
          <w:sz w:val="24"/>
          <w:szCs w:val="24"/>
          <w:lang w:val="en-GB"/>
        </w:rPr>
        <w:t>penalties</w:t>
      </w:r>
      <w:r w:rsidRPr="002A519D">
        <w:rPr>
          <w:rFonts w:ascii="Times New Roman" w:hAnsi="Times New Roman" w:cs="Times New Roman"/>
          <w:sz w:val="24"/>
          <w:szCs w:val="24"/>
          <w:lang w:val="en-GB"/>
        </w:rPr>
        <w:t>.</w:t>
      </w:r>
      <w:r w:rsidR="00656E09" w:rsidRPr="002A519D">
        <w:rPr>
          <w:rFonts w:ascii="Times New Roman" w:hAnsi="Times New Roman" w:cs="Times New Roman"/>
          <w:sz w:val="24"/>
          <w:szCs w:val="24"/>
          <w:lang w:val="en-GB"/>
        </w:rPr>
        <w:t xml:space="preserve"> Laws </w:t>
      </w:r>
      <w:r w:rsidR="002D5FE4" w:rsidRPr="002A519D">
        <w:rPr>
          <w:rFonts w:ascii="Times New Roman" w:hAnsi="Times New Roman" w:cs="Times New Roman"/>
          <w:sz w:val="24"/>
          <w:szCs w:val="24"/>
          <w:lang w:val="en-GB"/>
        </w:rPr>
        <w:t xml:space="preserve">and practices </w:t>
      </w:r>
      <w:r w:rsidR="00656E09" w:rsidRPr="002A519D">
        <w:rPr>
          <w:rFonts w:ascii="Times New Roman" w:hAnsi="Times New Roman" w:cs="Times New Roman"/>
          <w:sz w:val="24"/>
          <w:szCs w:val="24"/>
          <w:lang w:val="en-GB"/>
        </w:rPr>
        <w:t>that empower authorities</w:t>
      </w:r>
      <w:r w:rsidR="002D5FE4" w:rsidRPr="002A519D">
        <w:rPr>
          <w:rFonts w:ascii="Times New Roman" w:hAnsi="Times New Roman" w:cs="Times New Roman"/>
          <w:sz w:val="24"/>
          <w:szCs w:val="24"/>
          <w:lang w:val="en-GB"/>
        </w:rPr>
        <w:t>, for instance</w:t>
      </w:r>
      <w:proofErr w:type="gramStart"/>
      <w:r w:rsidR="002D5FE4" w:rsidRPr="002A519D">
        <w:rPr>
          <w:rFonts w:ascii="Times New Roman" w:hAnsi="Times New Roman" w:cs="Times New Roman"/>
          <w:sz w:val="24"/>
          <w:szCs w:val="24"/>
          <w:lang w:val="en-GB"/>
        </w:rPr>
        <w:t xml:space="preserve">, </w:t>
      </w:r>
      <w:r w:rsidR="00656E09" w:rsidRPr="002A519D">
        <w:rPr>
          <w:rFonts w:ascii="Times New Roman" w:hAnsi="Times New Roman" w:cs="Times New Roman"/>
          <w:sz w:val="24"/>
          <w:szCs w:val="24"/>
          <w:lang w:val="en-GB"/>
        </w:rPr>
        <w:t xml:space="preserve"> to</w:t>
      </w:r>
      <w:proofErr w:type="gramEnd"/>
      <w:r w:rsidR="00656E09" w:rsidRPr="002A519D">
        <w:rPr>
          <w:rFonts w:ascii="Times New Roman" w:hAnsi="Times New Roman" w:cs="Times New Roman"/>
          <w:sz w:val="24"/>
          <w:szCs w:val="24"/>
          <w:lang w:val="en-GB"/>
        </w:rPr>
        <w:t xml:space="preserve"> </w:t>
      </w:r>
      <w:r w:rsidR="002D5FE4" w:rsidRPr="002A519D">
        <w:rPr>
          <w:rFonts w:ascii="Times New Roman" w:hAnsi="Times New Roman" w:cs="Times New Roman"/>
          <w:sz w:val="24"/>
          <w:szCs w:val="24"/>
          <w:lang w:val="en-GB"/>
        </w:rPr>
        <w:t>hack emails and social media accounts;</w:t>
      </w:r>
      <w:r w:rsidR="0019727D" w:rsidRPr="002A519D">
        <w:rPr>
          <w:rFonts w:ascii="Times New Roman" w:hAnsi="Times New Roman" w:cs="Times New Roman"/>
          <w:sz w:val="24"/>
          <w:szCs w:val="24"/>
          <w:lang w:val="en-GB"/>
        </w:rPr>
        <w:t xml:space="preserve"> </w:t>
      </w:r>
      <w:r w:rsidR="002D5FE4" w:rsidRPr="002A519D">
        <w:rPr>
          <w:rFonts w:ascii="Times New Roman" w:hAnsi="Times New Roman" w:cs="Times New Roman"/>
          <w:sz w:val="24"/>
          <w:szCs w:val="24"/>
          <w:lang w:val="en-GB"/>
        </w:rPr>
        <w:t xml:space="preserve">and </w:t>
      </w:r>
      <w:r w:rsidR="0019727D" w:rsidRPr="002A519D">
        <w:rPr>
          <w:rFonts w:ascii="Times New Roman" w:hAnsi="Times New Roman" w:cs="Times New Roman"/>
          <w:sz w:val="24"/>
          <w:szCs w:val="24"/>
          <w:lang w:val="en-GB"/>
        </w:rPr>
        <w:t xml:space="preserve">repeated summons to meet with intelligence </w:t>
      </w:r>
      <w:r w:rsidR="0019727D" w:rsidRPr="002A519D">
        <w:rPr>
          <w:rFonts w:ascii="Times New Roman" w:hAnsi="Times New Roman" w:cs="Times New Roman"/>
          <w:sz w:val="24"/>
          <w:szCs w:val="24"/>
          <w:lang w:val="en-GB"/>
        </w:rPr>
        <w:lastRenderedPageBreak/>
        <w:t>officers who ha</w:t>
      </w:r>
      <w:r w:rsidR="00785482" w:rsidRPr="002A519D">
        <w:rPr>
          <w:rFonts w:ascii="Times New Roman" w:hAnsi="Times New Roman" w:cs="Times New Roman"/>
          <w:sz w:val="24"/>
          <w:szCs w:val="24"/>
          <w:lang w:val="en-GB"/>
        </w:rPr>
        <w:t>ve</w:t>
      </w:r>
      <w:r w:rsidR="0019727D" w:rsidRPr="002A519D">
        <w:rPr>
          <w:rFonts w:ascii="Times New Roman" w:hAnsi="Times New Roman" w:cs="Times New Roman"/>
          <w:sz w:val="24"/>
          <w:szCs w:val="24"/>
          <w:lang w:val="en-GB"/>
        </w:rPr>
        <w:t xml:space="preserve"> detailed information on activists</w:t>
      </w:r>
      <w:r w:rsidR="005441D5" w:rsidRPr="002A519D">
        <w:rPr>
          <w:rFonts w:ascii="Times New Roman" w:hAnsi="Times New Roman" w:cs="Times New Roman"/>
          <w:sz w:val="24"/>
          <w:szCs w:val="24"/>
          <w:lang w:val="en-GB"/>
        </w:rPr>
        <w:t>’</w:t>
      </w:r>
      <w:r w:rsidR="0019727D" w:rsidRPr="002A519D">
        <w:rPr>
          <w:rFonts w:ascii="Times New Roman" w:hAnsi="Times New Roman" w:cs="Times New Roman"/>
          <w:sz w:val="24"/>
          <w:szCs w:val="24"/>
          <w:lang w:val="en-GB"/>
        </w:rPr>
        <w:t xml:space="preserve"> movements, </w:t>
      </w:r>
      <w:r w:rsidR="00656E09" w:rsidRPr="002A519D">
        <w:rPr>
          <w:rFonts w:ascii="Times New Roman" w:hAnsi="Times New Roman" w:cs="Times New Roman"/>
          <w:sz w:val="24"/>
          <w:szCs w:val="24"/>
          <w:lang w:val="en-GB"/>
        </w:rPr>
        <w:t>not only infringe the right to privacy, they also ‘chill’ social interaction and political activity.</w:t>
      </w:r>
    </w:p>
    <w:p w14:paraId="0ABE9806" w14:textId="187B3E77" w:rsidR="001304FF" w:rsidRPr="002A519D" w:rsidRDefault="00656E09"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My </w:t>
      </w:r>
      <w:r w:rsidR="0019727D" w:rsidRPr="002A519D">
        <w:rPr>
          <w:rFonts w:ascii="Times New Roman" w:hAnsi="Times New Roman" w:cs="Times New Roman"/>
          <w:sz w:val="24"/>
          <w:szCs w:val="24"/>
          <w:lang w:val="en-GB"/>
        </w:rPr>
        <w:t>interactions</w:t>
      </w:r>
      <w:r w:rsidRPr="002A519D">
        <w:rPr>
          <w:rFonts w:ascii="Times New Roman" w:hAnsi="Times New Roman" w:cs="Times New Roman"/>
          <w:sz w:val="24"/>
          <w:szCs w:val="24"/>
          <w:lang w:val="en-GB"/>
        </w:rPr>
        <w:t xml:space="preserve"> with</w:t>
      </w:r>
      <w:r w:rsidR="0019727D" w:rsidRPr="002A519D">
        <w:rPr>
          <w:rFonts w:ascii="Times New Roman" w:hAnsi="Times New Roman" w:cs="Times New Roman"/>
          <w:sz w:val="24"/>
          <w:szCs w:val="24"/>
          <w:lang w:val="en-GB"/>
        </w:rPr>
        <w:t xml:space="preserve"> civil society activists convinced me that although the Government has a legitimate </w:t>
      </w:r>
      <w:r w:rsidR="00785482" w:rsidRPr="002A519D">
        <w:rPr>
          <w:rFonts w:ascii="Times New Roman" w:hAnsi="Times New Roman" w:cs="Times New Roman"/>
          <w:sz w:val="24"/>
          <w:szCs w:val="24"/>
          <w:lang w:val="en-GB"/>
        </w:rPr>
        <w:t>duty</w:t>
      </w:r>
      <w:r w:rsidR="0019727D" w:rsidRPr="002A519D">
        <w:rPr>
          <w:rFonts w:ascii="Times New Roman" w:hAnsi="Times New Roman" w:cs="Times New Roman"/>
          <w:sz w:val="24"/>
          <w:szCs w:val="24"/>
          <w:lang w:val="en-GB"/>
        </w:rPr>
        <w:t xml:space="preserve"> to maintain peace</w:t>
      </w:r>
      <w:r w:rsidR="002D5FE4" w:rsidRPr="002A519D">
        <w:rPr>
          <w:rFonts w:ascii="Times New Roman" w:hAnsi="Times New Roman" w:cs="Times New Roman"/>
          <w:sz w:val="24"/>
          <w:szCs w:val="24"/>
          <w:lang w:val="en-GB"/>
        </w:rPr>
        <w:t xml:space="preserve"> and </w:t>
      </w:r>
      <w:r w:rsidR="0019727D" w:rsidRPr="002A519D">
        <w:rPr>
          <w:rFonts w:ascii="Times New Roman" w:hAnsi="Times New Roman" w:cs="Times New Roman"/>
          <w:sz w:val="24"/>
          <w:szCs w:val="24"/>
          <w:lang w:val="en-GB"/>
        </w:rPr>
        <w:t xml:space="preserve">stability, the means through which this </w:t>
      </w:r>
      <w:r w:rsidR="00785482" w:rsidRPr="002A519D">
        <w:rPr>
          <w:rFonts w:ascii="Times New Roman" w:hAnsi="Times New Roman" w:cs="Times New Roman"/>
          <w:sz w:val="24"/>
          <w:szCs w:val="24"/>
          <w:lang w:val="en-GB"/>
        </w:rPr>
        <w:t>is pursued</w:t>
      </w:r>
      <w:r w:rsidR="0019727D" w:rsidRPr="002A519D">
        <w:rPr>
          <w:rFonts w:ascii="Times New Roman" w:hAnsi="Times New Roman" w:cs="Times New Roman"/>
          <w:sz w:val="24"/>
          <w:szCs w:val="24"/>
          <w:lang w:val="en-GB"/>
        </w:rPr>
        <w:t xml:space="preserve"> </w:t>
      </w:r>
      <w:r w:rsidR="00785482" w:rsidRPr="002A519D">
        <w:rPr>
          <w:rFonts w:ascii="Times New Roman" w:hAnsi="Times New Roman" w:cs="Times New Roman"/>
          <w:sz w:val="24"/>
          <w:szCs w:val="24"/>
          <w:lang w:val="en-GB"/>
        </w:rPr>
        <w:t xml:space="preserve">does not conform to </w:t>
      </w:r>
      <w:r w:rsidR="00D743C3" w:rsidRPr="002A519D">
        <w:rPr>
          <w:rFonts w:ascii="Times New Roman" w:hAnsi="Times New Roman" w:cs="Times New Roman"/>
          <w:sz w:val="24"/>
          <w:szCs w:val="24"/>
          <w:lang w:val="en-GB"/>
        </w:rPr>
        <w:t xml:space="preserve">international law standards. </w:t>
      </w:r>
      <w:r w:rsidR="00F646B2" w:rsidRPr="002A519D">
        <w:rPr>
          <w:rFonts w:ascii="Times New Roman" w:hAnsi="Times New Roman" w:cs="Times New Roman"/>
          <w:sz w:val="24"/>
          <w:szCs w:val="24"/>
          <w:lang w:val="en-GB"/>
        </w:rPr>
        <w:t xml:space="preserve">Activists recounted reports of kidnapping, secret and prolonged interrogations, </w:t>
      </w:r>
      <w:r w:rsidR="00D743C3" w:rsidRPr="002A519D">
        <w:rPr>
          <w:rFonts w:ascii="Times New Roman" w:hAnsi="Times New Roman" w:cs="Times New Roman"/>
          <w:sz w:val="24"/>
          <w:szCs w:val="24"/>
          <w:lang w:val="en-GB"/>
        </w:rPr>
        <w:t xml:space="preserve">and </w:t>
      </w:r>
      <w:r w:rsidR="00F646B2" w:rsidRPr="002A519D">
        <w:rPr>
          <w:rFonts w:ascii="Times New Roman" w:hAnsi="Times New Roman" w:cs="Times New Roman"/>
          <w:sz w:val="24"/>
          <w:szCs w:val="24"/>
          <w:lang w:val="en-GB"/>
        </w:rPr>
        <w:t>arbitrary detentions</w:t>
      </w:r>
      <w:r w:rsidR="00D743C3" w:rsidRPr="002A519D">
        <w:rPr>
          <w:rFonts w:ascii="Times New Roman" w:hAnsi="Times New Roman" w:cs="Times New Roman"/>
          <w:sz w:val="24"/>
          <w:szCs w:val="24"/>
          <w:lang w:val="en-GB"/>
        </w:rPr>
        <w:t xml:space="preserve"> </w:t>
      </w:r>
      <w:r w:rsidR="001304FF" w:rsidRPr="002A519D">
        <w:rPr>
          <w:rFonts w:ascii="Times New Roman" w:hAnsi="Times New Roman" w:cs="Times New Roman"/>
          <w:sz w:val="24"/>
          <w:szCs w:val="24"/>
          <w:lang w:val="en-GB"/>
        </w:rPr>
        <w:t>-</w:t>
      </w:r>
      <w:r w:rsidR="00F646B2" w:rsidRPr="002A519D">
        <w:rPr>
          <w:rFonts w:ascii="Times New Roman" w:hAnsi="Times New Roman" w:cs="Times New Roman"/>
          <w:sz w:val="24"/>
          <w:szCs w:val="24"/>
          <w:lang w:val="en-GB"/>
        </w:rPr>
        <w:t>sometimes incommunicado</w:t>
      </w:r>
      <w:r w:rsidR="00D743C3" w:rsidRPr="002A519D">
        <w:rPr>
          <w:rFonts w:ascii="Times New Roman" w:hAnsi="Times New Roman" w:cs="Times New Roman"/>
          <w:sz w:val="24"/>
          <w:szCs w:val="24"/>
          <w:lang w:val="en-GB"/>
        </w:rPr>
        <w:t xml:space="preserve">- </w:t>
      </w:r>
      <w:r w:rsidR="00F646B2" w:rsidRPr="002A519D">
        <w:rPr>
          <w:rFonts w:ascii="Times New Roman" w:hAnsi="Times New Roman" w:cs="Times New Roman"/>
          <w:sz w:val="24"/>
          <w:szCs w:val="24"/>
          <w:lang w:val="en-GB"/>
        </w:rPr>
        <w:t xml:space="preserve">all designed to intimidate and silence critical voices. Peaceful assemblies </w:t>
      </w:r>
      <w:r w:rsidR="00594A26" w:rsidRPr="002A519D">
        <w:rPr>
          <w:rFonts w:ascii="Times New Roman" w:hAnsi="Times New Roman" w:cs="Times New Roman"/>
          <w:sz w:val="24"/>
          <w:szCs w:val="24"/>
          <w:lang w:val="en-GB"/>
        </w:rPr>
        <w:t>were</w:t>
      </w:r>
      <w:r w:rsidR="00F17F58" w:rsidRPr="002A519D">
        <w:rPr>
          <w:rFonts w:ascii="Times New Roman" w:hAnsi="Times New Roman" w:cs="Times New Roman"/>
          <w:sz w:val="24"/>
          <w:szCs w:val="24"/>
          <w:lang w:val="en-GB"/>
        </w:rPr>
        <w:t xml:space="preserve"> dispersed without explanation and proprietors of establishments used for </w:t>
      </w:r>
      <w:r w:rsidR="002D5FE4" w:rsidRPr="002A519D">
        <w:rPr>
          <w:rFonts w:ascii="Times New Roman" w:hAnsi="Times New Roman" w:cs="Times New Roman"/>
          <w:sz w:val="24"/>
          <w:szCs w:val="24"/>
          <w:lang w:val="en-GB"/>
        </w:rPr>
        <w:t>meetings</w:t>
      </w:r>
      <w:r w:rsidR="00F17F58" w:rsidRPr="002A519D">
        <w:rPr>
          <w:rFonts w:ascii="Times New Roman" w:hAnsi="Times New Roman" w:cs="Times New Roman"/>
          <w:sz w:val="24"/>
          <w:szCs w:val="24"/>
          <w:lang w:val="en-GB"/>
        </w:rPr>
        <w:t xml:space="preserve"> such as coffee shops, hotels and Internet cafes are prevailed upon not to host </w:t>
      </w:r>
      <w:r w:rsidR="002D5FE4" w:rsidRPr="002A519D">
        <w:rPr>
          <w:rFonts w:ascii="Times New Roman" w:hAnsi="Times New Roman" w:cs="Times New Roman"/>
          <w:sz w:val="24"/>
          <w:szCs w:val="24"/>
          <w:lang w:val="en-GB"/>
        </w:rPr>
        <w:t>events</w:t>
      </w:r>
      <w:r w:rsidR="00F17F58" w:rsidRPr="002A519D">
        <w:rPr>
          <w:rFonts w:ascii="Times New Roman" w:hAnsi="Times New Roman" w:cs="Times New Roman"/>
          <w:sz w:val="24"/>
          <w:szCs w:val="24"/>
          <w:lang w:val="en-GB"/>
        </w:rPr>
        <w:t xml:space="preserve"> that are perceived to </w:t>
      </w:r>
      <w:r w:rsidR="00A47C66" w:rsidRPr="002A519D">
        <w:rPr>
          <w:rFonts w:ascii="Times New Roman" w:hAnsi="Times New Roman" w:cs="Times New Roman"/>
          <w:sz w:val="24"/>
          <w:szCs w:val="24"/>
          <w:lang w:val="en-GB"/>
        </w:rPr>
        <w:t xml:space="preserve">be </w:t>
      </w:r>
      <w:r w:rsidR="00F17F58" w:rsidRPr="002A519D">
        <w:rPr>
          <w:rFonts w:ascii="Times New Roman" w:hAnsi="Times New Roman" w:cs="Times New Roman"/>
          <w:sz w:val="24"/>
          <w:szCs w:val="24"/>
          <w:lang w:val="en-GB"/>
        </w:rPr>
        <w:t>discuss</w:t>
      </w:r>
      <w:r w:rsidR="001473BF" w:rsidRPr="002A519D">
        <w:rPr>
          <w:rFonts w:ascii="Times New Roman" w:hAnsi="Times New Roman" w:cs="Times New Roman"/>
          <w:sz w:val="24"/>
          <w:szCs w:val="24"/>
          <w:lang w:val="en-GB"/>
        </w:rPr>
        <w:t>ing</w:t>
      </w:r>
      <w:r w:rsidR="00F17F58" w:rsidRPr="002A519D">
        <w:rPr>
          <w:rFonts w:ascii="Times New Roman" w:hAnsi="Times New Roman" w:cs="Times New Roman"/>
          <w:sz w:val="24"/>
          <w:szCs w:val="24"/>
          <w:lang w:val="en-GB"/>
        </w:rPr>
        <w:t xml:space="preserve"> political issues </w:t>
      </w:r>
      <w:r w:rsidR="001473BF" w:rsidRPr="002A519D">
        <w:rPr>
          <w:rFonts w:ascii="Times New Roman" w:hAnsi="Times New Roman" w:cs="Times New Roman"/>
          <w:sz w:val="24"/>
          <w:szCs w:val="24"/>
          <w:lang w:val="en-GB"/>
        </w:rPr>
        <w:t>especially t</w:t>
      </w:r>
      <w:r w:rsidR="00F17F58" w:rsidRPr="002A519D">
        <w:rPr>
          <w:rFonts w:ascii="Times New Roman" w:hAnsi="Times New Roman" w:cs="Times New Roman"/>
          <w:sz w:val="24"/>
          <w:szCs w:val="24"/>
          <w:lang w:val="en-GB"/>
        </w:rPr>
        <w:t xml:space="preserve">hose deemed critical of the Government. </w:t>
      </w:r>
    </w:p>
    <w:p w14:paraId="4CDADEEB" w14:textId="4BFB24D5" w:rsidR="009616E4" w:rsidRPr="002A519D" w:rsidRDefault="009616E4"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The right to freedom of association, though guaranteed by the Basic Law for everyone in Oman, fares no better</w:t>
      </w:r>
      <w:r w:rsidR="005D3A1D" w:rsidRPr="002A519D">
        <w:rPr>
          <w:rFonts w:ascii="Times New Roman" w:hAnsi="Times New Roman" w:cs="Times New Roman"/>
          <w:sz w:val="24"/>
          <w:szCs w:val="24"/>
          <w:lang w:val="en-GB"/>
        </w:rPr>
        <w:t>. The 1972 Law on Associations as amended makes it virtually impossible to establi</w:t>
      </w:r>
      <w:r w:rsidR="006E3953" w:rsidRPr="002A519D">
        <w:rPr>
          <w:rFonts w:ascii="Times New Roman" w:hAnsi="Times New Roman" w:cs="Times New Roman"/>
          <w:sz w:val="24"/>
          <w:szCs w:val="24"/>
          <w:lang w:val="en-GB"/>
        </w:rPr>
        <w:t>sh a legal association without G</w:t>
      </w:r>
      <w:r w:rsidR="005D3A1D" w:rsidRPr="002A519D">
        <w:rPr>
          <w:rFonts w:ascii="Times New Roman" w:hAnsi="Times New Roman" w:cs="Times New Roman"/>
          <w:sz w:val="24"/>
          <w:szCs w:val="24"/>
          <w:lang w:val="en-GB"/>
        </w:rPr>
        <w:t xml:space="preserve">overnment consent, cooperation and control. The Law requires mandatory registration of </w:t>
      </w:r>
      <w:r w:rsidR="00785482" w:rsidRPr="002A519D">
        <w:rPr>
          <w:rFonts w:ascii="Times New Roman" w:hAnsi="Times New Roman" w:cs="Times New Roman"/>
          <w:sz w:val="24"/>
          <w:szCs w:val="24"/>
          <w:lang w:val="en-GB"/>
        </w:rPr>
        <w:t xml:space="preserve">associations; </w:t>
      </w:r>
      <w:r w:rsidR="005D3A1D" w:rsidRPr="002A519D">
        <w:rPr>
          <w:rFonts w:ascii="Times New Roman" w:hAnsi="Times New Roman" w:cs="Times New Roman"/>
          <w:sz w:val="24"/>
          <w:szCs w:val="24"/>
          <w:lang w:val="en-GB"/>
        </w:rPr>
        <w:t>restricts the types of associations, their objectives and geographical location</w:t>
      </w:r>
      <w:r w:rsidR="00594A26" w:rsidRPr="002A519D">
        <w:rPr>
          <w:rFonts w:ascii="Times New Roman" w:hAnsi="Times New Roman" w:cs="Times New Roman"/>
          <w:sz w:val="24"/>
          <w:szCs w:val="24"/>
          <w:lang w:val="en-GB"/>
        </w:rPr>
        <w:t>;</w:t>
      </w:r>
      <w:r w:rsidR="005D3A1D" w:rsidRPr="002A519D">
        <w:rPr>
          <w:rFonts w:ascii="Times New Roman" w:hAnsi="Times New Roman" w:cs="Times New Roman"/>
          <w:sz w:val="24"/>
          <w:szCs w:val="24"/>
          <w:lang w:val="en-GB"/>
        </w:rPr>
        <w:t xml:space="preserve"> bans political parties</w:t>
      </w:r>
      <w:r w:rsidR="00594A26" w:rsidRPr="002A519D">
        <w:rPr>
          <w:rFonts w:ascii="Times New Roman" w:hAnsi="Times New Roman" w:cs="Times New Roman"/>
          <w:sz w:val="24"/>
          <w:szCs w:val="24"/>
          <w:lang w:val="en-GB"/>
        </w:rPr>
        <w:t>;</w:t>
      </w:r>
      <w:r w:rsidR="005D3A1D" w:rsidRPr="002A519D">
        <w:rPr>
          <w:rFonts w:ascii="Times New Roman" w:hAnsi="Times New Roman" w:cs="Times New Roman"/>
          <w:sz w:val="24"/>
          <w:szCs w:val="24"/>
          <w:lang w:val="en-GB"/>
        </w:rPr>
        <w:t xml:space="preserve"> affords unbridled discretion to authorities responsible for registration processes</w:t>
      </w:r>
      <w:r w:rsidR="00594A26" w:rsidRPr="002A519D">
        <w:rPr>
          <w:rFonts w:ascii="Times New Roman" w:hAnsi="Times New Roman" w:cs="Times New Roman"/>
          <w:sz w:val="24"/>
          <w:szCs w:val="24"/>
          <w:lang w:val="en-GB"/>
        </w:rPr>
        <w:t>;</w:t>
      </w:r>
      <w:r w:rsidR="005D3A1D" w:rsidRPr="002A519D">
        <w:rPr>
          <w:rFonts w:ascii="Times New Roman" w:hAnsi="Times New Roman" w:cs="Times New Roman"/>
          <w:sz w:val="24"/>
          <w:szCs w:val="24"/>
          <w:lang w:val="en-GB"/>
        </w:rPr>
        <w:t xml:space="preserve"> and mandates intrusive </w:t>
      </w:r>
      <w:r w:rsidR="006E3953" w:rsidRPr="002A519D">
        <w:rPr>
          <w:rFonts w:ascii="Times New Roman" w:hAnsi="Times New Roman" w:cs="Times New Roman"/>
          <w:sz w:val="24"/>
          <w:szCs w:val="24"/>
          <w:lang w:val="en-GB"/>
        </w:rPr>
        <w:t>interventions by G</w:t>
      </w:r>
      <w:r w:rsidR="005D3A1D" w:rsidRPr="002A519D">
        <w:rPr>
          <w:rFonts w:ascii="Times New Roman" w:hAnsi="Times New Roman" w:cs="Times New Roman"/>
          <w:sz w:val="24"/>
          <w:szCs w:val="24"/>
          <w:lang w:val="en-GB"/>
        </w:rPr>
        <w:t xml:space="preserve">overnment officials in the operation of associations. </w:t>
      </w:r>
      <w:r w:rsidR="00DA3B3A" w:rsidRPr="002A519D">
        <w:rPr>
          <w:rFonts w:ascii="Times New Roman" w:hAnsi="Times New Roman" w:cs="Times New Roman"/>
          <w:sz w:val="24"/>
          <w:szCs w:val="24"/>
          <w:lang w:val="en-GB"/>
        </w:rPr>
        <w:t>I was happy to hear from the authorities that the law is being reviewed and I reiterate my availability for any technical assistance that the Government may require</w:t>
      </w:r>
      <w:r w:rsidR="001473BF" w:rsidRPr="002A519D">
        <w:rPr>
          <w:rFonts w:ascii="Times New Roman" w:hAnsi="Times New Roman" w:cs="Times New Roman"/>
          <w:sz w:val="24"/>
          <w:szCs w:val="24"/>
          <w:lang w:val="en-GB"/>
        </w:rPr>
        <w:t xml:space="preserve">. </w:t>
      </w:r>
    </w:p>
    <w:p w14:paraId="03A6B4D1" w14:textId="77777777" w:rsidR="00DA3B3A" w:rsidRPr="002A519D" w:rsidRDefault="00DA3B3A"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Although I was assured </w:t>
      </w:r>
      <w:r w:rsidR="00F33526" w:rsidRPr="002A519D">
        <w:rPr>
          <w:rFonts w:ascii="Times New Roman" w:hAnsi="Times New Roman" w:cs="Times New Roman"/>
          <w:sz w:val="24"/>
          <w:szCs w:val="24"/>
          <w:lang w:val="en-GB"/>
        </w:rPr>
        <w:t xml:space="preserve">by authorities </w:t>
      </w:r>
      <w:r w:rsidRPr="002A519D">
        <w:rPr>
          <w:rFonts w:ascii="Times New Roman" w:hAnsi="Times New Roman" w:cs="Times New Roman"/>
          <w:sz w:val="24"/>
          <w:szCs w:val="24"/>
          <w:lang w:val="en-GB"/>
        </w:rPr>
        <w:t xml:space="preserve">that associations were not denied registration if they met the requirements of the law, I am concerned that registration is refused for organizations deemed to be duplicating the work of other associations. </w:t>
      </w:r>
      <w:r w:rsidR="001304FF" w:rsidRPr="002A519D">
        <w:rPr>
          <w:rFonts w:ascii="Times New Roman" w:hAnsi="Times New Roman" w:cs="Times New Roman"/>
          <w:sz w:val="24"/>
          <w:szCs w:val="24"/>
          <w:lang w:val="en-GB"/>
        </w:rPr>
        <w:t>A</w:t>
      </w:r>
      <w:r w:rsidRPr="002A519D">
        <w:rPr>
          <w:rFonts w:ascii="Times New Roman" w:hAnsi="Times New Roman" w:cs="Times New Roman"/>
          <w:sz w:val="24"/>
          <w:szCs w:val="24"/>
          <w:lang w:val="en-GB"/>
        </w:rPr>
        <w:t xml:space="preserve">uthorities may </w:t>
      </w:r>
      <w:r w:rsidR="001304FF" w:rsidRPr="002A519D">
        <w:rPr>
          <w:rFonts w:ascii="Times New Roman" w:hAnsi="Times New Roman" w:cs="Times New Roman"/>
          <w:sz w:val="24"/>
          <w:szCs w:val="24"/>
          <w:lang w:val="en-GB"/>
        </w:rPr>
        <w:t xml:space="preserve">also </w:t>
      </w:r>
      <w:r w:rsidRPr="002A519D">
        <w:rPr>
          <w:rFonts w:ascii="Times New Roman" w:hAnsi="Times New Roman" w:cs="Times New Roman"/>
          <w:sz w:val="24"/>
          <w:szCs w:val="24"/>
          <w:lang w:val="en-GB"/>
        </w:rPr>
        <w:t xml:space="preserve">restructure an association to ‘promote efficiency’. </w:t>
      </w:r>
      <w:r w:rsidR="00F33526" w:rsidRPr="002A519D">
        <w:rPr>
          <w:rFonts w:ascii="Times New Roman" w:hAnsi="Times New Roman" w:cs="Times New Roman"/>
          <w:sz w:val="24"/>
          <w:szCs w:val="24"/>
          <w:lang w:val="en-GB"/>
        </w:rPr>
        <w:t>These actions constitute an unjustifiable limitation of rights.</w:t>
      </w:r>
    </w:p>
    <w:p w14:paraId="2D73686E" w14:textId="77777777" w:rsidR="00F33526" w:rsidRPr="002A519D" w:rsidRDefault="001304FF"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lastRenderedPageBreak/>
        <w:t xml:space="preserve">After my departure, I was dismayed by the alleged reprisals against some civil society members who met with me during the mission and who engaged with my mandate. Acts of intimidation against individuals who cooperate with UN mechanisms are </w:t>
      </w:r>
      <w:r w:rsidR="001473BF" w:rsidRPr="002A519D">
        <w:rPr>
          <w:rFonts w:ascii="Times New Roman" w:hAnsi="Times New Roman" w:cs="Times New Roman"/>
          <w:sz w:val="24"/>
          <w:szCs w:val="24"/>
          <w:lang w:val="en-GB"/>
        </w:rPr>
        <w:t xml:space="preserve">not </w:t>
      </w:r>
      <w:r w:rsidRPr="002A519D">
        <w:rPr>
          <w:rFonts w:ascii="Times New Roman" w:hAnsi="Times New Roman" w:cs="Times New Roman"/>
          <w:sz w:val="24"/>
          <w:szCs w:val="24"/>
          <w:lang w:val="en-GB"/>
        </w:rPr>
        <w:t xml:space="preserve">acceptable. </w:t>
      </w:r>
      <w:r w:rsidR="00F33526" w:rsidRPr="002A519D">
        <w:rPr>
          <w:rFonts w:ascii="Times New Roman" w:hAnsi="Times New Roman" w:cs="Times New Roman"/>
          <w:sz w:val="24"/>
          <w:szCs w:val="24"/>
          <w:lang w:val="en-GB"/>
        </w:rPr>
        <w:t xml:space="preserve">I </w:t>
      </w:r>
      <w:r w:rsidRPr="002A519D">
        <w:rPr>
          <w:rFonts w:ascii="Times New Roman" w:hAnsi="Times New Roman" w:cs="Times New Roman"/>
          <w:sz w:val="24"/>
          <w:szCs w:val="24"/>
          <w:lang w:val="en-GB"/>
        </w:rPr>
        <w:t xml:space="preserve">also </w:t>
      </w:r>
      <w:r w:rsidR="00F33526" w:rsidRPr="002A519D">
        <w:rPr>
          <w:rFonts w:ascii="Times New Roman" w:hAnsi="Times New Roman" w:cs="Times New Roman"/>
          <w:sz w:val="24"/>
          <w:szCs w:val="24"/>
          <w:lang w:val="en-GB"/>
        </w:rPr>
        <w:t xml:space="preserve">regret that the Government of Oman in its response to my report did not engage with the substantive issues of concern that I raised. I am disappointed that the authorities </w:t>
      </w:r>
      <w:r w:rsidRPr="002A519D">
        <w:rPr>
          <w:rFonts w:ascii="Times New Roman" w:hAnsi="Times New Roman" w:cs="Times New Roman"/>
          <w:sz w:val="24"/>
          <w:szCs w:val="24"/>
          <w:lang w:val="en-GB"/>
        </w:rPr>
        <w:t xml:space="preserve">did not take </w:t>
      </w:r>
      <w:r w:rsidR="00635612" w:rsidRPr="002A519D">
        <w:rPr>
          <w:rFonts w:ascii="Times New Roman" w:hAnsi="Times New Roman" w:cs="Times New Roman"/>
          <w:sz w:val="24"/>
          <w:szCs w:val="24"/>
          <w:lang w:val="en-GB"/>
        </w:rPr>
        <w:t xml:space="preserve">my observations in </w:t>
      </w:r>
      <w:r w:rsidR="00F33526" w:rsidRPr="002A519D">
        <w:rPr>
          <w:rFonts w:ascii="Times New Roman" w:hAnsi="Times New Roman" w:cs="Times New Roman"/>
          <w:sz w:val="24"/>
          <w:szCs w:val="24"/>
          <w:lang w:val="en-GB"/>
        </w:rPr>
        <w:t xml:space="preserve">the spirit </w:t>
      </w:r>
      <w:r w:rsidR="00635612" w:rsidRPr="002A519D">
        <w:rPr>
          <w:rFonts w:ascii="Times New Roman" w:hAnsi="Times New Roman" w:cs="Times New Roman"/>
          <w:sz w:val="24"/>
          <w:szCs w:val="24"/>
          <w:lang w:val="en-GB"/>
        </w:rPr>
        <w:t xml:space="preserve">in which they are offered, that </w:t>
      </w:r>
      <w:r w:rsidR="00F33526" w:rsidRPr="002A519D">
        <w:rPr>
          <w:rFonts w:ascii="Times New Roman" w:hAnsi="Times New Roman" w:cs="Times New Roman"/>
          <w:sz w:val="24"/>
          <w:szCs w:val="24"/>
          <w:lang w:val="en-GB"/>
        </w:rPr>
        <w:t>of constructive dialogue</w:t>
      </w:r>
      <w:r w:rsidR="00635612" w:rsidRPr="002A519D">
        <w:rPr>
          <w:rFonts w:ascii="Times New Roman" w:hAnsi="Times New Roman" w:cs="Times New Roman"/>
          <w:sz w:val="24"/>
          <w:szCs w:val="24"/>
          <w:lang w:val="en-GB"/>
        </w:rPr>
        <w:t>.</w:t>
      </w:r>
      <w:r w:rsidR="00F33526" w:rsidRPr="002A519D">
        <w:rPr>
          <w:rFonts w:ascii="Times New Roman" w:hAnsi="Times New Roman" w:cs="Times New Roman"/>
          <w:sz w:val="24"/>
          <w:szCs w:val="24"/>
          <w:lang w:val="en-GB"/>
        </w:rPr>
        <w:t xml:space="preserve"> Nevertheless, I </w:t>
      </w:r>
      <w:r w:rsidRPr="002A519D">
        <w:rPr>
          <w:rFonts w:ascii="Times New Roman" w:hAnsi="Times New Roman" w:cs="Times New Roman"/>
          <w:sz w:val="24"/>
          <w:szCs w:val="24"/>
          <w:lang w:val="en-GB"/>
        </w:rPr>
        <w:t xml:space="preserve">hope </w:t>
      </w:r>
      <w:r w:rsidR="00635612" w:rsidRPr="002A519D">
        <w:rPr>
          <w:rFonts w:ascii="Times New Roman" w:hAnsi="Times New Roman" w:cs="Times New Roman"/>
          <w:sz w:val="24"/>
          <w:szCs w:val="24"/>
          <w:lang w:val="en-GB"/>
        </w:rPr>
        <w:t>that the recommendations contained in the report will be positively considered as they are intended to help Oman achieve compliance with international human rights standards.</w:t>
      </w:r>
    </w:p>
    <w:p w14:paraId="7CC0E773" w14:textId="77777777" w:rsidR="006E3953" w:rsidRPr="002A519D" w:rsidRDefault="006E3953" w:rsidP="00105D90">
      <w:pPr>
        <w:spacing w:line="480" w:lineRule="auto"/>
        <w:jc w:val="both"/>
        <w:rPr>
          <w:rFonts w:ascii="Times New Roman" w:hAnsi="Times New Roman" w:cs="Times New Roman"/>
          <w:b/>
          <w:sz w:val="24"/>
          <w:szCs w:val="24"/>
          <w:lang w:val="en-GB"/>
        </w:rPr>
      </w:pPr>
    </w:p>
    <w:p w14:paraId="3F7A07C5" w14:textId="77777777" w:rsidR="00635612" w:rsidRPr="002A519D" w:rsidRDefault="00635612" w:rsidP="00105D90">
      <w:pPr>
        <w:spacing w:line="480" w:lineRule="auto"/>
        <w:jc w:val="both"/>
        <w:rPr>
          <w:rFonts w:ascii="Times New Roman" w:hAnsi="Times New Roman" w:cs="Times New Roman"/>
          <w:b/>
          <w:sz w:val="24"/>
          <w:szCs w:val="24"/>
          <w:lang w:val="en-GB"/>
        </w:rPr>
      </w:pPr>
      <w:r w:rsidRPr="002A519D">
        <w:rPr>
          <w:rFonts w:ascii="Times New Roman" w:hAnsi="Times New Roman" w:cs="Times New Roman"/>
          <w:b/>
          <w:sz w:val="24"/>
          <w:szCs w:val="24"/>
          <w:lang w:val="en-GB"/>
        </w:rPr>
        <w:t>KAZAKHSTAN</w:t>
      </w:r>
    </w:p>
    <w:p w14:paraId="4788F92B" w14:textId="77777777" w:rsidR="00594A26" w:rsidRPr="002A519D" w:rsidRDefault="00594A26"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Mr. President,</w:t>
      </w:r>
    </w:p>
    <w:p w14:paraId="6CCBAFF9" w14:textId="77777777" w:rsidR="00BC589D" w:rsidRPr="002A519D" w:rsidRDefault="00BC589D"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I had the privilege of conducting a country visit to Kazakhstan early this year, and I thank the Government and the people of Kazakhstan for their co-operation throughout the visit. I was struck by the immense progress the country has made in </w:t>
      </w:r>
      <w:r w:rsidR="001304FF" w:rsidRPr="002A519D">
        <w:rPr>
          <w:rFonts w:ascii="Times New Roman" w:hAnsi="Times New Roman" w:cs="Times New Roman"/>
          <w:sz w:val="24"/>
          <w:szCs w:val="24"/>
          <w:lang w:val="en-GB"/>
        </w:rPr>
        <w:t xml:space="preserve">the </w:t>
      </w:r>
      <w:r w:rsidRPr="002A519D">
        <w:rPr>
          <w:rFonts w:ascii="Times New Roman" w:hAnsi="Times New Roman" w:cs="Times New Roman"/>
          <w:sz w:val="24"/>
          <w:szCs w:val="24"/>
          <w:lang w:val="en-GB"/>
        </w:rPr>
        <w:t>24 years of independence.</w:t>
      </w:r>
      <w:r w:rsidR="00E37EB2" w:rsidRPr="002A519D">
        <w:rPr>
          <w:rFonts w:ascii="Times New Roman" w:hAnsi="Times New Roman" w:cs="Times New Roman"/>
          <w:sz w:val="24"/>
          <w:szCs w:val="24"/>
          <w:lang w:val="en-GB"/>
        </w:rPr>
        <w:t xml:space="preserve"> I have no doubt that Kazakhstan has the full potential to meet the ambitious international objectives it has set for itself, including joining the top 30 developed countries by </w:t>
      </w:r>
      <w:r w:rsidR="001473BF" w:rsidRPr="002A519D">
        <w:rPr>
          <w:rFonts w:ascii="Times New Roman" w:hAnsi="Times New Roman" w:cs="Times New Roman"/>
          <w:sz w:val="24"/>
          <w:szCs w:val="24"/>
          <w:lang w:val="en-GB"/>
        </w:rPr>
        <w:t>2050</w:t>
      </w:r>
      <w:r w:rsidR="00E37EB2" w:rsidRPr="002A519D">
        <w:rPr>
          <w:rFonts w:ascii="Times New Roman" w:hAnsi="Times New Roman" w:cs="Times New Roman"/>
          <w:sz w:val="24"/>
          <w:szCs w:val="24"/>
          <w:lang w:val="en-GB"/>
        </w:rPr>
        <w:t xml:space="preserve">. </w:t>
      </w:r>
    </w:p>
    <w:p w14:paraId="5D2ADCFD" w14:textId="33F32811" w:rsidR="00635612" w:rsidRPr="002A519D" w:rsidRDefault="00BC589D"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As a preliminary matter, I would like to </w:t>
      </w:r>
      <w:r w:rsidR="003A6CDC" w:rsidRPr="002A519D">
        <w:rPr>
          <w:rFonts w:ascii="Times New Roman" w:hAnsi="Times New Roman" w:cs="Times New Roman"/>
          <w:sz w:val="24"/>
          <w:szCs w:val="24"/>
          <w:lang w:val="en-GB"/>
        </w:rPr>
        <w:t>express my dissatisfaction</w:t>
      </w:r>
      <w:r w:rsidR="00E37EB2" w:rsidRPr="002A519D">
        <w:rPr>
          <w:rFonts w:ascii="Times New Roman" w:hAnsi="Times New Roman" w:cs="Times New Roman"/>
          <w:sz w:val="24"/>
          <w:szCs w:val="24"/>
          <w:lang w:val="en-GB"/>
        </w:rPr>
        <w:t xml:space="preserve"> </w:t>
      </w:r>
      <w:r w:rsidR="00C94F3F" w:rsidRPr="002A519D">
        <w:rPr>
          <w:rFonts w:ascii="Times New Roman" w:hAnsi="Times New Roman" w:cs="Times New Roman"/>
          <w:sz w:val="24"/>
          <w:szCs w:val="24"/>
          <w:lang w:val="en-GB"/>
        </w:rPr>
        <w:t>with</w:t>
      </w:r>
      <w:r w:rsidR="00E37EB2" w:rsidRPr="002A519D">
        <w:rPr>
          <w:rFonts w:ascii="Times New Roman" w:hAnsi="Times New Roman" w:cs="Times New Roman"/>
          <w:sz w:val="24"/>
          <w:szCs w:val="24"/>
          <w:lang w:val="en-GB"/>
        </w:rPr>
        <w:t xml:space="preserve"> </w:t>
      </w:r>
      <w:r w:rsidR="003A6CDC" w:rsidRPr="002A519D">
        <w:rPr>
          <w:rFonts w:ascii="Times New Roman" w:hAnsi="Times New Roman" w:cs="Times New Roman"/>
          <w:sz w:val="24"/>
          <w:szCs w:val="24"/>
          <w:lang w:val="en-GB"/>
        </w:rPr>
        <w:t xml:space="preserve">the Government’s response to </w:t>
      </w:r>
      <w:r w:rsidR="00E37EB2" w:rsidRPr="002A519D">
        <w:rPr>
          <w:rFonts w:ascii="Times New Roman" w:hAnsi="Times New Roman" w:cs="Times New Roman"/>
          <w:sz w:val="24"/>
          <w:szCs w:val="24"/>
          <w:lang w:val="en-GB"/>
        </w:rPr>
        <w:t xml:space="preserve">an incident detailed in my report </w:t>
      </w:r>
      <w:r w:rsidR="003A6CDC" w:rsidRPr="002A519D">
        <w:rPr>
          <w:rFonts w:ascii="Times New Roman" w:hAnsi="Times New Roman" w:cs="Times New Roman"/>
          <w:sz w:val="24"/>
          <w:szCs w:val="24"/>
          <w:lang w:val="en-GB"/>
        </w:rPr>
        <w:t>concerning</w:t>
      </w:r>
      <w:r w:rsidR="00E37EB2" w:rsidRPr="002A519D">
        <w:rPr>
          <w:rFonts w:ascii="Times New Roman" w:hAnsi="Times New Roman" w:cs="Times New Roman"/>
          <w:sz w:val="24"/>
          <w:szCs w:val="24"/>
          <w:lang w:val="en-GB"/>
        </w:rPr>
        <w:t xml:space="preserve"> the covert surveillance of civil society representatives with whom I met. </w:t>
      </w:r>
      <w:r w:rsidR="003A6CDC" w:rsidRPr="002A519D">
        <w:rPr>
          <w:rFonts w:ascii="Times New Roman" w:hAnsi="Times New Roman" w:cs="Times New Roman"/>
          <w:sz w:val="24"/>
          <w:szCs w:val="24"/>
          <w:lang w:val="en-GB"/>
        </w:rPr>
        <w:t>T</w:t>
      </w:r>
      <w:r w:rsidR="00E37EB2" w:rsidRPr="002A519D">
        <w:rPr>
          <w:rFonts w:ascii="Times New Roman" w:hAnsi="Times New Roman" w:cs="Times New Roman"/>
          <w:sz w:val="24"/>
          <w:szCs w:val="24"/>
          <w:lang w:val="en-GB"/>
        </w:rPr>
        <w:t xml:space="preserve">he Government’s </w:t>
      </w:r>
      <w:r w:rsidR="003A6CDC" w:rsidRPr="002A519D">
        <w:rPr>
          <w:rFonts w:ascii="Times New Roman" w:hAnsi="Times New Roman" w:cs="Times New Roman"/>
          <w:sz w:val="24"/>
          <w:szCs w:val="24"/>
          <w:lang w:val="en-GB"/>
        </w:rPr>
        <w:t>explanation</w:t>
      </w:r>
      <w:r w:rsidR="00E37EB2" w:rsidRPr="002A519D">
        <w:rPr>
          <w:rFonts w:ascii="Times New Roman" w:hAnsi="Times New Roman" w:cs="Times New Roman"/>
          <w:sz w:val="24"/>
          <w:szCs w:val="24"/>
          <w:lang w:val="en-GB"/>
        </w:rPr>
        <w:t xml:space="preserve"> that the incident was unrelated to my visit and concerns the criminal prosecution of illegal sale of drugs </w:t>
      </w:r>
      <w:r w:rsidR="003A6CDC" w:rsidRPr="002A519D">
        <w:rPr>
          <w:rFonts w:ascii="Times New Roman" w:hAnsi="Times New Roman" w:cs="Times New Roman"/>
          <w:sz w:val="24"/>
          <w:szCs w:val="24"/>
          <w:lang w:val="en-GB"/>
        </w:rPr>
        <w:t>is unconvincing</w:t>
      </w:r>
      <w:r w:rsidR="00E37EB2" w:rsidRPr="002A519D">
        <w:rPr>
          <w:rFonts w:ascii="Times New Roman" w:hAnsi="Times New Roman" w:cs="Times New Roman"/>
          <w:sz w:val="24"/>
          <w:szCs w:val="24"/>
          <w:lang w:val="en-GB"/>
        </w:rPr>
        <w:t>. I</w:t>
      </w:r>
      <w:r w:rsidR="003A6CDC" w:rsidRPr="002A519D">
        <w:rPr>
          <w:rFonts w:ascii="Times New Roman" w:hAnsi="Times New Roman" w:cs="Times New Roman"/>
          <w:sz w:val="24"/>
          <w:szCs w:val="24"/>
          <w:lang w:val="en-GB"/>
        </w:rPr>
        <w:t>t does not explain how</w:t>
      </w:r>
      <w:r w:rsidR="00E37EB2" w:rsidRPr="002A519D">
        <w:rPr>
          <w:rFonts w:ascii="Times New Roman" w:hAnsi="Times New Roman" w:cs="Times New Roman"/>
          <w:sz w:val="24"/>
          <w:szCs w:val="24"/>
          <w:lang w:val="en-GB"/>
        </w:rPr>
        <w:t xml:space="preserve"> </w:t>
      </w:r>
      <w:r w:rsidR="003A6CDC" w:rsidRPr="002A519D">
        <w:rPr>
          <w:rFonts w:ascii="Times New Roman" w:hAnsi="Times New Roman" w:cs="Times New Roman"/>
          <w:sz w:val="24"/>
          <w:szCs w:val="24"/>
          <w:lang w:val="en-GB"/>
        </w:rPr>
        <w:t xml:space="preserve">taking </w:t>
      </w:r>
      <w:r w:rsidR="00E37EB2" w:rsidRPr="002A519D">
        <w:rPr>
          <w:rFonts w:ascii="Times New Roman" w:hAnsi="Times New Roman" w:cs="Times New Roman"/>
          <w:sz w:val="24"/>
          <w:szCs w:val="24"/>
          <w:lang w:val="en-GB"/>
        </w:rPr>
        <w:t>photographs of my driver and</w:t>
      </w:r>
      <w:r w:rsidR="00594A26" w:rsidRPr="002A519D">
        <w:rPr>
          <w:rFonts w:ascii="Times New Roman" w:hAnsi="Times New Roman" w:cs="Times New Roman"/>
          <w:sz w:val="24"/>
          <w:szCs w:val="24"/>
          <w:lang w:val="en-GB"/>
        </w:rPr>
        <w:t xml:space="preserve"> the</w:t>
      </w:r>
      <w:r w:rsidR="00E37EB2" w:rsidRPr="002A519D">
        <w:rPr>
          <w:rFonts w:ascii="Times New Roman" w:hAnsi="Times New Roman" w:cs="Times New Roman"/>
          <w:sz w:val="24"/>
          <w:szCs w:val="24"/>
          <w:lang w:val="en-GB"/>
        </w:rPr>
        <w:t xml:space="preserve"> civil society activists I met with would </w:t>
      </w:r>
      <w:r w:rsidR="00E37EB2" w:rsidRPr="002A519D">
        <w:rPr>
          <w:rFonts w:ascii="Times New Roman" w:hAnsi="Times New Roman" w:cs="Times New Roman"/>
          <w:sz w:val="24"/>
          <w:szCs w:val="24"/>
          <w:lang w:val="en-GB"/>
        </w:rPr>
        <w:lastRenderedPageBreak/>
        <w:t>be relevant to</w:t>
      </w:r>
      <w:r w:rsidR="00A73317" w:rsidRPr="002A519D">
        <w:rPr>
          <w:rFonts w:ascii="Times New Roman" w:hAnsi="Times New Roman" w:cs="Times New Roman"/>
          <w:sz w:val="24"/>
          <w:szCs w:val="24"/>
          <w:lang w:val="en-GB"/>
        </w:rPr>
        <w:t xml:space="preserve"> such a criminal </w:t>
      </w:r>
      <w:r w:rsidR="00672BFA" w:rsidRPr="002A519D">
        <w:rPr>
          <w:rFonts w:ascii="Times New Roman" w:hAnsi="Times New Roman" w:cs="Times New Roman"/>
          <w:sz w:val="24"/>
          <w:szCs w:val="24"/>
          <w:lang w:val="en-GB"/>
        </w:rPr>
        <w:t>investigation</w:t>
      </w:r>
      <w:r w:rsidR="00A73317" w:rsidRPr="002A519D">
        <w:rPr>
          <w:rFonts w:ascii="Times New Roman" w:hAnsi="Times New Roman" w:cs="Times New Roman"/>
          <w:sz w:val="24"/>
          <w:szCs w:val="24"/>
          <w:lang w:val="en-GB"/>
        </w:rPr>
        <w:t>. I urge the Government to</w:t>
      </w:r>
      <w:r w:rsidRPr="002A519D">
        <w:rPr>
          <w:rFonts w:ascii="Times New Roman" w:hAnsi="Times New Roman" w:cs="Times New Roman"/>
          <w:sz w:val="24"/>
          <w:szCs w:val="24"/>
          <w:lang w:val="en-GB"/>
        </w:rPr>
        <w:t xml:space="preserve"> </w:t>
      </w:r>
      <w:r w:rsidR="00835625" w:rsidRPr="002A519D">
        <w:rPr>
          <w:rFonts w:ascii="Times New Roman" w:hAnsi="Times New Roman" w:cs="Times New Roman"/>
          <w:sz w:val="24"/>
          <w:szCs w:val="24"/>
          <w:lang w:val="en-GB"/>
        </w:rPr>
        <w:t>continue to ensure that no reprisals are visited on anyone for their co-operation with me during my visit.</w:t>
      </w:r>
    </w:p>
    <w:p w14:paraId="506CC7BA" w14:textId="77777777" w:rsidR="008F78E2" w:rsidRPr="002A519D" w:rsidRDefault="00C94F3F"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My key observations revolve around the very limited space that exists in general for associations of various kinds to </w:t>
      </w:r>
      <w:r w:rsidR="00B43EF0" w:rsidRPr="002A519D">
        <w:rPr>
          <w:rFonts w:ascii="Times New Roman" w:hAnsi="Times New Roman" w:cs="Times New Roman"/>
          <w:sz w:val="24"/>
          <w:szCs w:val="24"/>
          <w:lang w:val="en-GB"/>
        </w:rPr>
        <w:t xml:space="preserve">express dissent. </w:t>
      </w:r>
      <w:r w:rsidR="008F78E2" w:rsidRPr="002A519D">
        <w:rPr>
          <w:rFonts w:ascii="Times New Roman" w:hAnsi="Times New Roman" w:cs="Times New Roman"/>
          <w:sz w:val="24"/>
          <w:szCs w:val="24"/>
          <w:lang w:val="en-GB"/>
        </w:rPr>
        <w:t>Political parties, trade unions, public associations and religious</w:t>
      </w:r>
      <w:r w:rsidR="001473BF" w:rsidRPr="002A519D">
        <w:rPr>
          <w:rFonts w:ascii="Times New Roman" w:hAnsi="Times New Roman" w:cs="Times New Roman"/>
          <w:sz w:val="24"/>
          <w:szCs w:val="24"/>
          <w:lang w:val="en-GB"/>
        </w:rPr>
        <w:t xml:space="preserve"> organizations</w:t>
      </w:r>
      <w:r w:rsidR="008F78E2" w:rsidRPr="002A519D">
        <w:rPr>
          <w:rFonts w:ascii="Times New Roman" w:hAnsi="Times New Roman" w:cs="Times New Roman"/>
          <w:sz w:val="24"/>
          <w:szCs w:val="24"/>
          <w:lang w:val="en-GB"/>
        </w:rPr>
        <w:t xml:space="preserve"> are all subject to mandatory registration through processes that are burdensome, </w:t>
      </w:r>
      <w:r w:rsidR="00B43EF0" w:rsidRPr="002A519D">
        <w:rPr>
          <w:rFonts w:ascii="Times New Roman" w:hAnsi="Times New Roman" w:cs="Times New Roman"/>
          <w:sz w:val="24"/>
          <w:szCs w:val="24"/>
          <w:lang w:val="en-GB"/>
        </w:rPr>
        <w:t xml:space="preserve">lengthy </w:t>
      </w:r>
      <w:r w:rsidR="00594A26" w:rsidRPr="002A519D">
        <w:rPr>
          <w:rFonts w:ascii="Times New Roman" w:hAnsi="Times New Roman" w:cs="Times New Roman"/>
          <w:sz w:val="24"/>
          <w:szCs w:val="24"/>
          <w:lang w:val="en-GB"/>
        </w:rPr>
        <w:t xml:space="preserve">and </w:t>
      </w:r>
      <w:r w:rsidR="008F78E2" w:rsidRPr="002A519D">
        <w:rPr>
          <w:rFonts w:ascii="Times New Roman" w:hAnsi="Times New Roman" w:cs="Times New Roman"/>
          <w:sz w:val="24"/>
          <w:szCs w:val="24"/>
          <w:lang w:val="en-GB"/>
        </w:rPr>
        <w:t>with uncertain outcomes</w:t>
      </w:r>
      <w:r w:rsidR="00B43EF0" w:rsidRPr="002A519D">
        <w:rPr>
          <w:rFonts w:ascii="Times New Roman" w:hAnsi="Times New Roman" w:cs="Times New Roman"/>
          <w:sz w:val="24"/>
          <w:szCs w:val="24"/>
          <w:lang w:val="en-GB"/>
        </w:rPr>
        <w:t xml:space="preserve">. </w:t>
      </w:r>
      <w:r w:rsidR="008F78E2" w:rsidRPr="002A519D">
        <w:rPr>
          <w:rFonts w:ascii="Times New Roman" w:hAnsi="Times New Roman" w:cs="Times New Roman"/>
          <w:sz w:val="24"/>
          <w:szCs w:val="24"/>
          <w:lang w:val="en-GB"/>
        </w:rPr>
        <w:t>Various associations have repeatedly been denied registration.</w:t>
      </w:r>
    </w:p>
    <w:p w14:paraId="78370109" w14:textId="77777777" w:rsidR="00F711E4" w:rsidRPr="002A519D" w:rsidRDefault="00C94F3F"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Although the 1996 Law on political parties as amended in 2009 reflects some improvements, I would encourage the authorities to bring it in line with international standards. Of partic</w:t>
      </w:r>
      <w:r w:rsidR="00716801" w:rsidRPr="002A519D">
        <w:rPr>
          <w:rFonts w:ascii="Times New Roman" w:hAnsi="Times New Roman" w:cs="Times New Roman"/>
          <w:sz w:val="24"/>
          <w:szCs w:val="24"/>
          <w:lang w:val="en-GB"/>
        </w:rPr>
        <w:t>ular concern is the Executive’s role in registering political parties, entities that will ultimately compete with the ruling party for power</w:t>
      </w:r>
      <w:r w:rsidR="00FF1F7C" w:rsidRPr="002A519D">
        <w:rPr>
          <w:rFonts w:ascii="Times New Roman" w:hAnsi="Times New Roman" w:cs="Times New Roman"/>
          <w:sz w:val="24"/>
          <w:szCs w:val="24"/>
          <w:lang w:val="en-GB"/>
        </w:rPr>
        <w:t xml:space="preserve">, rather than </w:t>
      </w:r>
      <w:r w:rsidR="00A47C66" w:rsidRPr="002A519D">
        <w:rPr>
          <w:rFonts w:ascii="Times New Roman" w:hAnsi="Times New Roman" w:cs="Times New Roman"/>
          <w:sz w:val="24"/>
          <w:szCs w:val="24"/>
          <w:lang w:val="en-GB"/>
        </w:rPr>
        <w:t xml:space="preserve">by </w:t>
      </w:r>
      <w:r w:rsidR="00FF1F7C" w:rsidRPr="002A519D">
        <w:rPr>
          <w:rFonts w:ascii="Times New Roman" w:hAnsi="Times New Roman" w:cs="Times New Roman"/>
          <w:sz w:val="24"/>
          <w:szCs w:val="24"/>
          <w:lang w:val="en-GB"/>
        </w:rPr>
        <w:t>an independent body that will ensure transparency and accountability in the registration process</w:t>
      </w:r>
      <w:r w:rsidR="00716801" w:rsidRPr="002A519D">
        <w:rPr>
          <w:rFonts w:ascii="Times New Roman" w:hAnsi="Times New Roman" w:cs="Times New Roman"/>
          <w:sz w:val="24"/>
          <w:szCs w:val="24"/>
          <w:lang w:val="en-GB"/>
        </w:rPr>
        <w:t xml:space="preserve">. </w:t>
      </w:r>
    </w:p>
    <w:p w14:paraId="712FA7A2" w14:textId="2AA80912" w:rsidR="00835625" w:rsidRPr="002A519D" w:rsidRDefault="00716801"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Trade unions </w:t>
      </w:r>
      <w:r w:rsidR="00C256A0" w:rsidRPr="002A519D">
        <w:rPr>
          <w:rFonts w:ascii="Times New Roman" w:hAnsi="Times New Roman" w:cs="Times New Roman"/>
          <w:sz w:val="24"/>
          <w:szCs w:val="24"/>
          <w:lang w:val="en-GB"/>
        </w:rPr>
        <w:t xml:space="preserve">are denied the right to freely form and join </w:t>
      </w:r>
      <w:r w:rsidR="00F711E4" w:rsidRPr="002A519D">
        <w:rPr>
          <w:rFonts w:ascii="Times New Roman" w:hAnsi="Times New Roman" w:cs="Times New Roman"/>
          <w:sz w:val="24"/>
          <w:szCs w:val="24"/>
          <w:lang w:val="en-GB"/>
        </w:rPr>
        <w:t>labo</w:t>
      </w:r>
      <w:r w:rsidR="006E3953" w:rsidRPr="002A519D">
        <w:rPr>
          <w:rFonts w:ascii="Times New Roman" w:hAnsi="Times New Roman" w:cs="Times New Roman"/>
          <w:sz w:val="24"/>
          <w:szCs w:val="24"/>
          <w:lang w:val="en-GB"/>
        </w:rPr>
        <w:t>u</w:t>
      </w:r>
      <w:r w:rsidR="00F711E4" w:rsidRPr="002A519D">
        <w:rPr>
          <w:rFonts w:ascii="Times New Roman" w:hAnsi="Times New Roman" w:cs="Times New Roman"/>
          <w:sz w:val="24"/>
          <w:szCs w:val="24"/>
          <w:lang w:val="en-GB"/>
        </w:rPr>
        <w:t>r</w:t>
      </w:r>
      <w:r w:rsidR="00C256A0" w:rsidRPr="002A519D">
        <w:rPr>
          <w:rFonts w:ascii="Times New Roman" w:hAnsi="Times New Roman" w:cs="Times New Roman"/>
          <w:sz w:val="24"/>
          <w:szCs w:val="24"/>
          <w:lang w:val="en-GB"/>
        </w:rPr>
        <w:t xml:space="preserve"> </w:t>
      </w:r>
      <w:r w:rsidR="00F711E4" w:rsidRPr="002A519D">
        <w:rPr>
          <w:rFonts w:ascii="Times New Roman" w:hAnsi="Times New Roman" w:cs="Times New Roman"/>
          <w:sz w:val="24"/>
          <w:szCs w:val="24"/>
          <w:lang w:val="en-GB"/>
        </w:rPr>
        <w:t>organizations</w:t>
      </w:r>
      <w:r w:rsidR="00C256A0" w:rsidRPr="002A519D">
        <w:rPr>
          <w:rFonts w:ascii="Times New Roman" w:hAnsi="Times New Roman" w:cs="Times New Roman"/>
          <w:sz w:val="24"/>
          <w:szCs w:val="24"/>
          <w:lang w:val="en-GB"/>
        </w:rPr>
        <w:t xml:space="preserve"> of their choice, by requiring mandatory affiliation </w:t>
      </w:r>
      <w:r w:rsidR="00F711E4" w:rsidRPr="002A519D">
        <w:rPr>
          <w:rFonts w:ascii="Times New Roman" w:hAnsi="Times New Roman" w:cs="Times New Roman"/>
          <w:sz w:val="24"/>
          <w:szCs w:val="24"/>
          <w:lang w:val="en-GB"/>
        </w:rPr>
        <w:t>to regional</w:t>
      </w:r>
      <w:r w:rsidR="00C256A0" w:rsidRPr="002A519D">
        <w:rPr>
          <w:rFonts w:ascii="Times New Roman" w:hAnsi="Times New Roman" w:cs="Times New Roman"/>
          <w:sz w:val="24"/>
          <w:szCs w:val="24"/>
          <w:lang w:val="en-GB"/>
        </w:rPr>
        <w:t xml:space="preserve"> or sector</w:t>
      </w:r>
      <w:r w:rsidR="006E3953" w:rsidRPr="002A519D">
        <w:rPr>
          <w:rFonts w:ascii="Times New Roman" w:hAnsi="Times New Roman" w:cs="Times New Roman"/>
          <w:sz w:val="24"/>
          <w:szCs w:val="24"/>
          <w:lang w:val="en-GB"/>
        </w:rPr>
        <w:t>i</w:t>
      </w:r>
      <w:r w:rsidR="00C256A0" w:rsidRPr="002A519D">
        <w:rPr>
          <w:rFonts w:ascii="Times New Roman" w:hAnsi="Times New Roman" w:cs="Times New Roman"/>
          <w:sz w:val="24"/>
          <w:szCs w:val="24"/>
          <w:lang w:val="en-GB"/>
        </w:rPr>
        <w:t xml:space="preserve">al federations. </w:t>
      </w:r>
      <w:r w:rsidR="00F711E4" w:rsidRPr="002A519D">
        <w:rPr>
          <w:rFonts w:ascii="Times New Roman" w:hAnsi="Times New Roman" w:cs="Times New Roman"/>
          <w:sz w:val="24"/>
          <w:szCs w:val="24"/>
          <w:lang w:val="en-GB"/>
        </w:rPr>
        <w:t>The right to strike is banned for some sectors and where allowed, is limited by the mandatory p</w:t>
      </w:r>
      <w:r w:rsidR="00B43EF0" w:rsidRPr="002A519D">
        <w:rPr>
          <w:rFonts w:ascii="Times New Roman" w:hAnsi="Times New Roman" w:cs="Times New Roman"/>
          <w:sz w:val="24"/>
          <w:szCs w:val="24"/>
          <w:lang w:val="en-GB"/>
        </w:rPr>
        <w:t xml:space="preserve">reliminary mediation procedures. </w:t>
      </w:r>
      <w:r w:rsidR="00F711E4" w:rsidRPr="002A519D">
        <w:rPr>
          <w:rFonts w:ascii="Times New Roman" w:hAnsi="Times New Roman" w:cs="Times New Roman"/>
          <w:sz w:val="24"/>
          <w:szCs w:val="24"/>
          <w:lang w:val="en-GB"/>
        </w:rPr>
        <w:t xml:space="preserve"> </w:t>
      </w:r>
    </w:p>
    <w:p w14:paraId="4C3EEB4F" w14:textId="77777777" w:rsidR="00F711E4" w:rsidRPr="002A519D" w:rsidRDefault="00F619A6"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C</w:t>
      </w:r>
      <w:r w:rsidR="008F78E2" w:rsidRPr="002A519D">
        <w:rPr>
          <w:rFonts w:ascii="Times New Roman" w:hAnsi="Times New Roman" w:cs="Times New Roman"/>
          <w:sz w:val="24"/>
          <w:szCs w:val="24"/>
          <w:lang w:val="en-GB"/>
        </w:rPr>
        <w:t>ertain legal provisions</w:t>
      </w:r>
      <w:r w:rsidRPr="002A519D">
        <w:rPr>
          <w:rFonts w:ascii="Times New Roman" w:hAnsi="Times New Roman" w:cs="Times New Roman"/>
          <w:sz w:val="24"/>
          <w:szCs w:val="24"/>
          <w:lang w:val="en-GB"/>
        </w:rPr>
        <w:t xml:space="preserve"> related to the operation of public associations</w:t>
      </w:r>
      <w:r w:rsidR="008F78E2" w:rsidRPr="002A519D">
        <w:rPr>
          <w:rFonts w:ascii="Times New Roman" w:hAnsi="Times New Roman" w:cs="Times New Roman"/>
          <w:sz w:val="24"/>
          <w:szCs w:val="24"/>
          <w:lang w:val="en-GB"/>
        </w:rPr>
        <w:t xml:space="preserve"> are cause for concern</w:t>
      </w:r>
      <w:r w:rsidRPr="002A519D">
        <w:rPr>
          <w:rFonts w:ascii="Times New Roman" w:hAnsi="Times New Roman" w:cs="Times New Roman"/>
          <w:sz w:val="24"/>
          <w:szCs w:val="24"/>
          <w:lang w:val="en-GB"/>
        </w:rPr>
        <w:t>. T</w:t>
      </w:r>
      <w:r w:rsidR="008F78E2" w:rsidRPr="002A519D">
        <w:rPr>
          <w:rFonts w:ascii="Times New Roman" w:hAnsi="Times New Roman" w:cs="Times New Roman"/>
          <w:sz w:val="24"/>
          <w:szCs w:val="24"/>
          <w:lang w:val="en-GB"/>
        </w:rPr>
        <w:t>he “illegal interference of public associations in the State’s affairs” or the subjection of “leaders” of public associations to a category of aggravated offences</w:t>
      </w:r>
      <w:r w:rsidRPr="002A519D">
        <w:rPr>
          <w:rFonts w:ascii="Times New Roman" w:hAnsi="Times New Roman" w:cs="Times New Roman"/>
          <w:sz w:val="24"/>
          <w:szCs w:val="24"/>
          <w:lang w:val="en-GB"/>
        </w:rPr>
        <w:t xml:space="preserve"> are vague provisions of law that are </w:t>
      </w:r>
      <w:r w:rsidR="008F78E2" w:rsidRPr="002A519D">
        <w:rPr>
          <w:rFonts w:ascii="Times New Roman" w:hAnsi="Times New Roman" w:cs="Times New Roman"/>
          <w:sz w:val="24"/>
          <w:szCs w:val="24"/>
          <w:lang w:val="en-GB"/>
        </w:rPr>
        <w:t xml:space="preserve">liable to be used to target individuals or </w:t>
      </w:r>
      <w:r w:rsidR="001473BF" w:rsidRPr="002A519D">
        <w:rPr>
          <w:rFonts w:ascii="Times New Roman" w:hAnsi="Times New Roman" w:cs="Times New Roman"/>
          <w:sz w:val="24"/>
          <w:szCs w:val="24"/>
          <w:lang w:val="en-GB"/>
        </w:rPr>
        <w:t>organizations</w:t>
      </w:r>
      <w:r w:rsidR="008F78E2" w:rsidRPr="002A519D">
        <w:rPr>
          <w:rFonts w:ascii="Times New Roman" w:hAnsi="Times New Roman" w:cs="Times New Roman"/>
          <w:sz w:val="24"/>
          <w:szCs w:val="24"/>
          <w:lang w:val="en-GB"/>
        </w:rPr>
        <w:t xml:space="preserve"> that express </w:t>
      </w:r>
      <w:r w:rsidR="001473BF" w:rsidRPr="002A519D">
        <w:rPr>
          <w:rFonts w:ascii="Times New Roman" w:hAnsi="Times New Roman" w:cs="Times New Roman"/>
          <w:sz w:val="24"/>
          <w:szCs w:val="24"/>
          <w:lang w:val="en-GB"/>
        </w:rPr>
        <w:t>dissenting v</w:t>
      </w:r>
      <w:r w:rsidR="008F78E2" w:rsidRPr="002A519D">
        <w:rPr>
          <w:rFonts w:ascii="Times New Roman" w:hAnsi="Times New Roman" w:cs="Times New Roman"/>
          <w:sz w:val="24"/>
          <w:szCs w:val="24"/>
          <w:lang w:val="en-GB"/>
        </w:rPr>
        <w:t>iews</w:t>
      </w:r>
      <w:r w:rsidR="001473BF" w:rsidRPr="002A519D">
        <w:rPr>
          <w:rFonts w:ascii="Times New Roman" w:hAnsi="Times New Roman" w:cs="Times New Roman"/>
          <w:sz w:val="24"/>
          <w:szCs w:val="24"/>
          <w:lang w:val="en-GB"/>
        </w:rPr>
        <w:t xml:space="preserve">. </w:t>
      </w:r>
      <w:r w:rsidR="008F78E2" w:rsidRPr="002A519D">
        <w:rPr>
          <w:rFonts w:ascii="Times New Roman" w:hAnsi="Times New Roman" w:cs="Times New Roman"/>
          <w:sz w:val="24"/>
          <w:szCs w:val="24"/>
          <w:lang w:val="en-GB"/>
        </w:rPr>
        <w:t xml:space="preserve"> </w:t>
      </w:r>
    </w:p>
    <w:p w14:paraId="24D62079" w14:textId="4EF7F564" w:rsidR="00A522B2" w:rsidRPr="002A519D" w:rsidRDefault="00594A26"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The right to peacefully assemble, although</w:t>
      </w:r>
      <w:r w:rsidR="00A522B2" w:rsidRPr="002A519D">
        <w:rPr>
          <w:rFonts w:ascii="Times New Roman" w:hAnsi="Times New Roman" w:cs="Times New Roman"/>
          <w:sz w:val="24"/>
          <w:szCs w:val="24"/>
          <w:lang w:val="en-GB"/>
        </w:rPr>
        <w:t xml:space="preserve"> guaranteed by the Constitution, is severely diminished in practice</w:t>
      </w:r>
      <w:r w:rsidR="00672BFA" w:rsidRPr="002A519D">
        <w:rPr>
          <w:rFonts w:ascii="Times New Roman" w:hAnsi="Times New Roman" w:cs="Times New Roman"/>
          <w:sz w:val="24"/>
          <w:szCs w:val="24"/>
          <w:lang w:val="en-GB"/>
        </w:rPr>
        <w:t>, which effectively transforms the right into a privilege</w:t>
      </w:r>
      <w:r w:rsidR="00A522B2" w:rsidRPr="002A519D">
        <w:rPr>
          <w:rFonts w:ascii="Times New Roman" w:hAnsi="Times New Roman" w:cs="Times New Roman"/>
          <w:sz w:val="24"/>
          <w:szCs w:val="24"/>
          <w:lang w:val="en-GB"/>
        </w:rPr>
        <w:t xml:space="preserve">. </w:t>
      </w:r>
      <w:r w:rsidR="00B43EF0" w:rsidRPr="002A519D">
        <w:rPr>
          <w:rFonts w:ascii="Times New Roman" w:hAnsi="Times New Roman" w:cs="Times New Roman"/>
          <w:sz w:val="24"/>
          <w:szCs w:val="24"/>
          <w:lang w:val="en-GB"/>
        </w:rPr>
        <w:t xml:space="preserve">Prior </w:t>
      </w:r>
      <w:r w:rsidR="00A522B2" w:rsidRPr="002A519D">
        <w:rPr>
          <w:rFonts w:ascii="Times New Roman" w:hAnsi="Times New Roman" w:cs="Times New Roman"/>
          <w:sz w:val="24"/>
          <w:szCs w:val="24"/>
          <w:lang w:val="en-GB"/>
        </w:rPr>
        <w:t xml:space="preserve">authorization </w:t>
      </w:r>
      <w:r w:rsidR="00B43EF0" w:rsidRPr="002A519D">
        <w:rPr>
          <w:rFonts w:ascii="Times New Roman" w:hAnsi="Times New Roman" w:cs="Times New Roman"/>
          <w:sz w:val="24"/>
          <w:szCs w:val="24"/>
          <w:lang w:val="en-GB"/>
        </w:rPr>
        <w:lastRenderedPageBreak/>
        <w:t xml:space="preserve">is required and assemblies can only be held in designated locations, some of which are far and remote. </w:t>
      </w:r>
      <w:r w:rsidR="00B4145B" w:rsidRPr="002A519D">
        <w:rPr>
          <w:rFonts w:ascii="Times New Roman" w:hAnsi="Times New Roman" w:cs="Times New Roman"/>
          <w:sz w:val="24"/>
          <w:szCs w:val="24"/>
          <w:lang w:val="en-GB"/>
        </w:rPr>
        <w:t>The essence of an assembly is to</w:t>
      </w:r>
      <w:r w:rsidR="00B65F67" w:rsidRPr="002A519D">
        <w:rPr>
          <w:rFonts w:ascii="Times New Roman" w:hAnsi="Times New Roman" w:cs="Times New Roman"/>
          <w:sz w:val="24"/>
          <w:szCs w:val="24"/>
          <w:lang w:val="en-GB"/>
        </w:rPr>
        <w:t xml:space="preserve"> freely</w:t>
      </w:r>
      <w:r w:rsidR="00B4145B" w:rsidRPr="002A519D">
        <w:rPr>
          <w:rFonts w:ascii="Times New Roman" w:hAnsi="Times New Roman" w:cs="Times New Roman"/>
          <w:sz w:val="24"/>
          <w:szCs w:val="24"/>
          <w:lang w:val="en-GB"/>
        </w:rPr>
        <w:t xml:space="preserve"> express views within sight and sound of a particular audience, and this should not be dictated or directed by authorities.</w:t>
      </w:r>
      <w:r w:rsidR="003962B0" w:rsidRPr="002A519D">
        <w:rPr>
          <w:rFonts w:ascii="Times New Roman" w:hAnsi="Times New Roman" w:cs="Times New Roman"/>
          <w:sz w:val="24"/>
          <w:szCs w:val="24"/>
          <w:lang w:val="en-GB"/>
        </w:rPr>
        <w:t xml:space="preserve"> I urge the Government of Kazakhstan to review its legislation to comply with international human rights standards as recommended by the Human Rights Committee, and in line with commitments made by authorities during Kazakhstan’s Universal Periodic Review process. </w:t>
      </w:r>
    </w:p>
    <w:p w14:paraId="45A89594" w14:textId="77777777" w:rsidR="003962B0" w:rsidRPr="002A519D" w:rsidRDefault="00AE162A"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In conclusion, </w:t>
      </w:r>
      <w:r w:rsidR="00E46CDC" w:rsidRPr="002A519D">
        <w:rPr>
          <w:rFonts w:ascii="Times New Roman" w:hAnsi="Times New Roman" w:cs="Times New Roman"/>
          <w:sz w:val="24"/>
          <w:szCs w:val="24"/>
          <w:lang w:val="en-GB"/>
        </w:rPr>
        <w:t>I was encouraged by the Government</w:t>
      </w:r>
      <w:r w:rsidR="001473BF" w:rsidRPr="002A519D">
        <w:rPr>
          <w:rFonts w:ascii="Times New Roman" w:hAnsi="Times New Roman" w:cs="Times New Roman"/>
          <w:sz w:val="24"/>
          <w:szCs w:val="24"/>
          <w:lang w:val="en-GB"/>
        </w:rPr>
        <w:t xml:space="preserve">’s </w:t>
      </w:r>
      <w:r w:rsidR="00E46CDC" w:rsidRPr="002A519D">
        <w:rPr>
          <w:rFonts w:ascii="Times New Roman" w:hAnsi="Times New Roman" w:cs="Times New Roman"/>
          <w:sz w:val="24"/>
          <w:szCs w:val="24"/>
          <w:lang w:val="en-GB"/>
        </w:rPr>
        <w:t xml:space="preserve">positive engagement throughout my visit, and the responsiveness to concerns that I </w:t>
      </w:r>
      <w:proofErr w:type="gramStart"/>
      <w:r w:rsidR="00E46CDC" w:rsidRPr="002A519D">
        <w:rPr>
          <w:rFonts w:ascii="Times New Roman" w:hAnsi="Times New Roman" w:cs="Times New Roman"/>
          <w:sz w:val="24"/>
          <w:szCs w:val="24"/>
          <w:lang w:val="en-GB"/>
        </w:rPr>
        <w:t>raised</w:t>
      </w:r>
      <w:proofErr w:type="gramEnd"/>
      <w:r w:rsidR="00E46CDC" w:rsidRPr="002A519D">
        <w:rPr>
          <w:rFonts w:ascii="Times New Roman" w:hAnsi="Times New Roman" w:cs="Times New Roman"/>
          <w:sz w:val="24"/>
          <w:szCs w:val="24"/>
          <w:lang w:val="en-GB"/>
        </w:rPr>
        <w:t xml:space="preserve">. It is in this same spirit of constructive dialogue that I reiterate my recommendation for a wide-ranging investigation to determine the events of 16 December 2011 in </w:t>
      </w:r>
      <w:proofErr w:type="spellStart"/>
      <w:r w:rsidR="00E46CDC" w:rsidRPr="002A519D">
        <w:rPr>
          <w:rFonts w:ascii="Times New Roman" w:hAnsi="Times New Roman" w:cs="Times New Roman"/>
          <w:sz w:val="24"/>
          <w:szCs w:val="24"/>
          <w:lang w:val="en-GB"/>
        </w:rPr>
        <w:t>Zhanaozen</w:t>
      </w:r>
      <w:proofErr w:type="spellEnd"/>
      <w:r w:rsidR="00E46CDC" w:rsidRPr="002A519D">
        <w:rPr>
          <w:rFonts w:ascii="Times New Roman" w:hAnsi="Times New Roman" w:cs="Times New Roman"/>
          <w:sz w:val="24"/>
          <w:szCs w:val="24"/>
          <w:lang w:val="en-GB"/>
        </w:rPr>
        <w:t xml:space="preserve">. This is a prerequisite for a proper </w:t>
      </w:r>
      <w:r w:rsidRPr="002A519D">
        <w:rPr>
          <w:rFonts w:ascii="Times New Roman" w:hAnsi="Times New Roman" w:cs="Times New Roman"/>
          <w:sz w:val="24"/>
          <w:szCs w:val="24"/>
          <w:lang w:val="en-GB"/>
        </w:rPr>
        <w:t>accountability process</w:t>
      </w:r>
      <w:r w:rsidR="00E46CDC" w:rsidRPr="002A519D">
        <w:rPr>
          <w:rFonts w:ascii="Times New Roman" w:hAnsi="Times New Roman" w:cs="Times New Roman"/>
          <w:sz w:val="24"/>
          <w:szCs w:val="24"/>
          <w:lang w:val="en-GB"/>
        </w:rPr>
        <w:t xml:space="preserve"> to take place, and subsequently the healing of the deep wounds that are still evident from discussions with survivors and victims of the tragic incident.</w:t>
      </w:r>
    </w:p>
    <w:p w14:paraId="6F7F1D83" w14:textId="6DCB6758" w:rsidR="00E46CDC" w:rsidRPr="002A519D" w:rsidRDefault="00E46CDC"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I am optimistic </w:t>
      </w:r>
      <w:r w:rsidR="00CB55D6" w:rsidRPr="002A519D">
        <w:rPr>
          <w:rFonts w:ascii="Times New Roman" w:hAnsi="Times New Roman" w:cs="Times New Roman"/>
          <w:sz w:val="24"/>
          <w:szCs w:val="24"/>
          <w:lang w:val="en-GB"/>
        </w:rPr>
        <w:t>that</w:t>
      </w:r>
      <w:r w:rsidRPr="002A519D">
        <w:rPr>
          <w:rFonts w:ascii="Times New Roman" w:hAnsi="Times New Roman" w:cs="Times New Roman"/>
          <w:sz w:val="24"/>
          <w:szCs w:val="24"/>
          <w:lang w:val="en-GB"/>
        </w:rPr>
        <w:t xml:space="preserve"> Kazakhstan</w:t>
      </w:r>
      <w:r w:rsidR="00CB55D6" w:rsidRPr="002A519D">
        <w:rPr>
          <w:rFonts w:ascii="Times New Roman" w:hAnsi="Times New Roman" w:cs="Times New Roman"/>
          <w:sz w:val="24"/>
          <w:szCs w:val="24"/>
          <w:lang w:val="en-GB"/>
        </w:rPr>
        <w:t xml:space="preserve"> has the</w:t>
      </w:r>
      <w:r w:rsidRPr="002A519D">
        <w:rPr>
          <w:rFonts w:ascii="Times New Roman" w:hAnsi="Times New Roman" w:cs="Times New Roman"/>
          <w:sz w:val="24"/>
          <w:szCs w:val="24"/>
          <w:lang w:val="en-GB"/>
        </w:rPr>
        <w:t xml:space="preserve"> capacity to </w:t>
      </w:r>
      <w:r w:rsidR="00AE162A" w:rsidRPr="002A519D">
        <w:rPr>
          <w:rFonts w:ascii="Times New Roman" w:hAnsi="Times New Roman" w:cs="Times New Roman"/>
          <w:sz w:val="24"/>
          <w:szCs w:val="24"/>
          <w:lang w:val="en-GB"/>
        </w:rPr>
        <w:t xml:space="preserve">construct </w:t>
      </w:r>
      <w:r w:rsidR="00B43EF0" w:rsidRPr="002A519D">
        <w:rPr>
          <w:rFonts w:ascii="Times New Roman" w:hAnsi="Times New Roman" w:cs="Times New Roman"/>
          <w:sz w:val="24"/>
          <w:szCs w:val="24"/>
          <w:lang w:val="en-GB"/>
        </w:rPr>
        <w:t xml:space="preserve">the </w:t>
      </w:r>
      <w:r w:rsidR="00AE162A" w:rsidRPr="002A519D">
        <w:rPr>
          <w:rFonts w:ascii="Times New Roman" w:hAnsi="Times New Roman" w:cs="Times New Roman"/>
          <w:sz w:val="24"/>
          <w:szCs w:val="24"/>
          <w:lang w:val="en-GB"/>
        </w:rPr>
        <w:t xml:space="preserve">prosperous and egalitarian society they aspire to. The ability of everyone to exercise the rights to freedom of peaceful assembly and of association is a necessary </w:t>
      </w:r>
      <w:r w:rsidR="005F5EA3" w:rsidRPr="002A519D">
        <w:rPr>
          <w:rFonts w:ascii="Times New Roman" w:hAnsi="Times New Roman" w:cs="Times New Roman"/>
          <w:sz w:val="24"/>
          <w:szCs w:val="24"/>
          <w:lang w:val="en-GB"/>
        </w:rPr>
        <w:t>stepping-stone</w:t>
      </w:r>
      <w:r w:rsidR="00AE162A" w:rsidRPr="002A519D">
        <w:rPr>
          <w:rFonts w:ascii="Times New Roman" w:hAnsi="Times New Roman" w:cs="Times New Roman"/>
          <w:sz w:val="24"/>
          <w:szCs w:val="24"/>
          <w:lang w:val="en-GB"/>
        </w:rPr>
        <w:t xml:space="preserve"> to achieving these laudable goals. </w:t>
      </w:r>
    </w:p>
    <w:p w14:paraId="626C9E63" w14:textId="77777777" w:rsidR="005F5EA3" w:rsidRPr="002A519D" w:rsidRDefault="005F5EA3" w:rsidP="00105D90">
      <w:pPr>
        <w:spacing w:line="480" w:lineRule="auto"/>
        <w:jc w:val="both"/>
        <w:rPr>
          <w:rFonts w:ascii="Times New Roman" w:hAnsi="Times New Roman" w:cs="Times New Roman"/>
          <w:sz w:val="24"/>
          <w:szCs w:val="24"/>
          <w:lang w:val="en-GB"/>
        </w:rPr>
      </w:pPr>
    </w:p>
    <w:p w14:paraId="7A9C271E" w14:textId="77777777" w:rsidR="00AE162A" w:rsidRPr="002A519D" w:rsidRDefault="00AE162A"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 xml:space="preserve">Mr. President,  </w:t>
      </w:r>
    </w:p>
    <w:p w14:paraId="5395A5E7" w14:textId="77777777" w:rsidR="00AE162A" w:rsidRPr="002C089E" w:rsidRDefault="00AE162A" w:rsidP="00105D90">
      <w:pPr>
        <w:spacing w:line="480" w:lineRule="auto"/>
        <w:jc w:val="both"/>
        <w:rPr>
          <w:rFonts w:ascii="Times New Roman" w:hAnsi="Times New Roman" w:cs="Times New Roman"/>
          <w:sz w:val="24"/>
          <w:szCs w:val="24"/>
          <w:lang w:val="en-GB"/>
        </w:rPr>
      </w:pPr>
      <w:r w:rsidRPr="002A519D">
        <w:rPr>
          <w:rFonts w:ascii="Times New Roman" w:hAnsi="Times New Roman" w:cs="Times New Roman"/>
          <w:sz w:val="24"/>
          <w:szCs w:val="24"/>
          <w:lang w:val="en-GB"/>
        </w:rPr>
        <w:t>I thank you for your attention, and I look forward to a fruitful discussion.</w:t>
      </w:r>
      <w:bookmarkStart w:id="0" w:name="_GoBack"/>
      <w:bookmarkEnd w:id="0"/>
    </w:p>
    <w:p w14:paraId="2F0A8070" w14:textId="77777777" w:rsidR="00AE162A" w:rsidRPr="002C089E" w:rsidRDefault="00AE162A" w:rsidP="00105D90">
      <w:pPr>
        <w:spacing w:line="480" w:lineRule="auto"/>
        <w:jc w:val="both"/>
        <w:rPr>
          <w:rFonts w:ascii="Times New Roman" w:hAnsi="Times New Roman" w:cs="Times New Roman"/>
          <w:sz w:val="24"/>
          <w:szCs w:val="24"/>
          <w:lang w:val="en-GB"/>
        </w:rPr>
      </w:pPr>
    </w:p>
    <w:sectPr w:rsidR="00AE162A" w:rsidRPr="002C08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7FE8C" w14:textId="77777777" w:rsidR="005F5EA3" w:rsidRDefault="005F5EA3" w:rsidP="00B93926">
      <w:pPr>
        <w:spacing w:after="0" w:line="240" w:lineRule="auto"/>
      </w:pPr>
      <w:r>
        <w:separator/>
      </w:r>
    </w:p>
  </w:endnote>
  <w:endnote w:type="continuationSeparator" w:id="0">
    <w:p w14:paraId="4DEA4659" w14:textId="77777777" w:rsidR="005F5EA3" w:rsidRDefault="005F5EA3" w:rsidP="00B9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692078"/>
      <w:docPartObj>
        <w:docPartGallery w:val="Page Numbers (Bottom of Page)"/>
        <w:docPartUnique/>
      </w:docPartObj>
    </w:sdtPr>
    <w:sdtEndPr>
      <w:rPr>
        <w:noProof/>
      </w:rPr>
    </w:sdtEndPr>
    <w:sdtContent>
      <w:p w14:paraId="3341B090" w14:textId="77777777" w:rsidR="005F5EA3" w:rsidRDefault="005F5EA3">
        <w:pPr>
          <w:pStyle w:val="Pieddepage"/>
          <w:jc w:val="right"/>
        </w:pPr>
        <w:r>
          <w:fldChar w:fldCharType="begin"/>
        </w:r>
        <w:r>
          <w:instrText xml:space="preserve"> PAGE   \* MERGEFORMAT </w:instrText>
        </w:r>
        <w:r>
          <w:fldChar w:fldCharType="separate"/>
        </w:r>
        <w:r w:rsidR="002A519D">
          <w:rPr>
            <w:noProof/>
          </w:rPr>
          <w:t>1</w:t>
        </w:r>
        <w:r>
          <w:rPr>
            <w:noProof/>
          </w:rPr>
          <w:fldChar w:fldCharType="end"/>
        </w:r>
      </w:p>
    </w:sdtContent>
  </w:sdt>
  <w:p w14:paraId="7A1F542F" w14:textId="77777777" w:rsidR="005F5EA3" w:rsidRDefault="005F5EA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3BBB0" w14:textId="77777777" w:rsidR="005F5EA3" w:rsidRDefault="005F5EA3" w:rsidP="00B93926">
      <w:pPr>
        <w:spacing w:after="0" w:line="240" w:lineRule="auto"/>
      </w:pPr>
      <w:r>
        <w:separator/>
      </w:r>
    </w:p>
  </w:footnote>
  <w:footnote w:type="continuationSeparator" w:id="0">
    <w:p w14:paraId="2B5C1400" w14:textId="77777777" w:rsidR="005F5EA3" w:rsidRDefault="005F5EA3" w:rsidP="00B93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13"/>
    <w:rsid w:val="00006B16"/>
    <w:rsid w:val="0002064D"/>
    <w:rsid w:val="00032195"/>
    <w:rsid w:val="000A3B7D"/>
    <w:rsid w:val="000A4AC8"/>
    <w:rsid w:val="000B394A"/>
    <w:rsid w:val="000C069A"/>
    <w:rsid w:val="000C08BE"/>
    <w:rsid w:val="000E603D"/>
    <w:rsid w:val="00105D90"/>
    <w:rsid w:val="001304FF"/>
    <w:rsid w:val="001435D5"/>
    <w:rsid w:val="001473BF"/>
    <w:rsid w:val="001501B8"/>
    <w:rsid w:val="00164CD8"/>
    <w:rsid w:val="0018122F"/>
    <w:rsid w:val="0019727D"/>
    <w:rsid w:val="001A77AF"/>
    <w:rsid w:val="001B5D29"/>
    <w:rsid w:val="00233F17"/>
    <w:rsid w:val="00254F63"/>
    <w:rsid w:val="00272BC2"/>
    <w:rsid w:val="00272E32"/>
    <w:rsid w:val="0028642B"/>
    <w:rsid w:val="002A519D"/>
    <w:rsid w:val="002B3146"/>
    <w:rsid w:val="002B4967"/>
    <w:rsid w:val="002C089E"/>
    <w:rsid w:val="002D5FE4"/>
    <w:rsid w:val="003205C1"/>
    <w:rsid w:val="00326686"/>
    <w:rsid w:val="00341E5D"/>
    <w:rsid w:val="00356685"/>
    <w:rsid w:val="00375A92"/>
    <w:rsid w:val="00390851"/>
    <w:rsid w:val="003962B0"/>
    <w:rsid w:val="003A6CDC"/>
    <w:rsid w:val="003B7B54"/>
    <w:rsid w:val="003C5919"/>
    <w:rsid w:val="003E27BA"/>
    <w:rsid w:val="003F7F7B"/>
    <w:rsid w:val="004206A0"/>
    <w:rsid w:val="00430300"/>
    <w:rsid w:val="00454235"/>
    <w:rsid w:val="00480F47"/>
    <w:rsid w:val="00491375"/>
    <w:rsid w:val="004A3EF5"/>
    <w:rsid w:val="00537603"/>
    <w:rsid w:val="005441D5"/>
    <w:rsid w:val="005655EF"/>
    <w:rsid w:val="00572F52"/>
    <w:rsid w:val="005741E2"/>
    <w:rsid w:val="00594A26"/>
    <w:rsid w:val="005B4A79"/>
    <w:rsid w:val="005D3A1D"/>
    <w:rsid w:val="005F0213"/>
    <w:rsid w:val="005F5EA3"/>
    <w:rsid w:val="00601537"/>
    <w:rsid w:val="00635612"/>
    <w:rsid w:val="006455D0"/>
    <w:rsid w:val="00652BE4"/>
    <w:rsid w:val="00656E09"/>
    <w:rsid w:val="0066382D"/>
    <w:rsid w:val="00672BFA"/>
    <w:rsid w:val="0068688E"/>
    <w:rsid w:val="00687E14"/>
    <w:rsid w:val="006A54DC"/>
    <w:rsid w:val="006E21EF"/>
    <w:rsid w:val="006E3953"/>
    <w:rsid w:val="006F1938"/>
    <w:rsid w:val="00716801"/>
    <w:rsid w:val="007752F0"/>
    <w:rsid w:val="00785482"/>
    <w:rsid w:val="0080136F"/>
    <w:rsid w:val="00821C39"/>
    <w:rsid w:val="008221AE"/>
    <w:rsid w:val="00835625"/>
    <w:rsid w:val="00836D4A"/>
    <w:rsid w:val="008433EB"/>
    <w:rsid w:val="00864252"/>
    <w:rsid w:val="008842E1"/>
    <w:rsid w:val="00894F4C"/>
    <w:rsid w:val="008A42FA"/>
    <w:rsid w:val="008A71DD"/>
    <w:rsid w:val="008F78E2"/>
    <w:rsid w:val="009018B6"/>
    <w:rsid w:val="00906543"/>
    <w:rsid w:val="009076FC"/>
    <w:rsid w:val="00950E47"/>
    <w:rsid w:val="009616E4"/>
    <w:rsid w:val="009B699F"/>
    <w:rsid w:val="009B6C28"/>
    <w:rsid w:val="00A35FC3"/>
    <w:rsid w:val="00A45F8C"/>
    <w:rsid w:val="00A47C66"/>
    <w:rsid w:val="00A522B2"/>
    <w:rsid w:val="00A73317"/>
    <w:rsid w:val="00AD2A1D"/>
    <w:rsid w:val="00AD4A06"/>
    <w:rsid w:val="00AD6559"/>
    <w:rsid w:val="00AE162A"/>
    <w:rsid w:val="00B03944"/>
    <w:rsid w:val="00B2666A"/>
    <w:rsid w:val="00B4145B"/>
    <w:rsid w:val="00B43EF0"/>
    <w:rsid w:val="00B5364D"/>
    <w:rsid w:val="00B65F67"/>
    <w:rsid w:val="00B93926"/>
    <w:rsid w:val="00BB176E"/>
    <w:rsid w:val="00BC589D"/>
    <w:rsid w:val="00BF44E1"/>
    <w:rsid w:val="00C112EE"/>
    <w:rsid w:val="00C2331E"/>
    <w:rsid w:val="00C24B13"/>
    <w:rsid w:val="00C256A0"/>
    <w:rsid w:val="00C410A8"/>
    <w:rsid w:val="00C72C22"/>
    <w:rsid w:val="00C94F3F"/>
    <w:rsid w:val="00CB55D6"/>
    <w:rsid w:val="00CC7AD0"/>
    <w:rsid w:val="00D06DD6"/>
    <w:rsid w:val="00D41681"/>
    <w:rsid w:val="00D743C3"/>
    <w:rsid w:val="00D91860"/>
    <w:rsid w:val="00DA22EF"/>
    <w:rsid w:val="00DA3B3A"/>
    <w:rsid w:val="00DA6CBB"/>
    <w:rsid w:val="00DA7C58"/>
    <w:rsid w:val="00DC6B26"/>
    <w:rsid w:val="00DE2B01"/>
    <w:rsid w:val="00E1792D"/>
    <w:rsid w:val="00E31B31"/>
    <w:rsid w:val="00E37EB2"/>
    <w:rsid w:val="00E46CDC"/>
    <w:rsid w:val="00E51223"/>
    <w:rsid w:val="00E55204"/>
    <w:rsid w:val="00EA6B53"/>
    <w:rsid w:val="00EB5CEF"/>
    <w:rsid w:val="00EE2FBB"/>
    <w:rsid w:val="00EE4B88"/>
    <w:rsid w:val="00EF31A9"/>
    <w:rsid w:val="00EF39DE"/>
    <w:rsid w:val="00F0556F"/>
    <w:rsid w:val="00F17F58"/>
    <w:rsid w:val="00F33526"/>
    <w:rsid w:val="00F33803"/>
    <w:rsid w:val="00F45C08"/>
    <w:rsid w:val="00F619A6"/>
    <w:rsid w:val="00F646B2"/>
    <w:rsid w:val="00F711E4"/>
    <w:rsid w:val="00F8013E"/>
    <w:rsid w:val="00F8561A"/>
    <w:rsid w:val="00FB0D95"/>
    <w:rsid w:val="00FB3671"/>
    <w:rsid w:val="00FF1F7C"/>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E8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3926"/>
    <w:pPr>
      <w:tabs>
        <w:tab w:val="center" w:pos="4680"/>
        <w:tab w:val="right" w:pos="9360"/>
      </w:tabs>
      <w:spacing w:after="0" w:line="240" w:lineRule="auto"/>
    </w:pPr>
  </w:style>
  <w:style w:type="character" w:customStyle="1" w:styleId="En-tteCar">
    <w:name w:val="En-tête Car"/>
    <w:basedOn w:val="Policepardfaut"/>
    <w:link w:val="En-tte"/>
    <w:uiPriority w:val="99"/>
    <w:rsid w:val="00B93926"/>
  </w:style>
  <w:style w:type="paragraph" w:styleId="Pieddepage">
    <w:name w:val="footer"/>
    <w:basedOn w:val="Normal"/>
    <w:link w:val="PieddepageCar"/>
    <w:uiPriority w:val="99"/>
    <w:unhideWhenUsed/>
    <w:rsid w:val="00B9392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93926"/>
  </w:style>
  <w:style w:type="paragraph" w:styleId="Textedebulles">
    <w:name w:val="Balloon Text"/>
    <w:basedOn w:val="Normal"/>
    <w:link w:val="TextedebullesCar"/>
    <w:uiPriority w:val="99"/>
    <w:semiHidden/>
    <w:unhideWhenUsed/>
    <w:rsid w:val="000C08B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C08BE"/>
    <w:rPr>
      <w:rFonts w:ascii="Lucida Grande" w:hAnsi="Lucida Grande" w:cs="Lucida Grande"/>
      <w:sz w:val="18"/>
      <w:szCs w:val="18"/>
    </w:rPr>
  </w:style>
  <w:style w:type="character" w:styleId="Marquedannotation">
    <w:name w:val="annotation reference"/>
    <w:basedOn w:val="Policepardfaut"/>
    <w:uiPriority w:val="99"/>
    <w:semiHidden/>
    <w:unhideWhenUsed/>
    <w:rsid w:val="000C08BE"/>
    <w:rPr>
      <w:sz w:val="18"/>
      <w:szCs w:val="18"/>
    </w:rPr>
  </w:style>
  <w:style w:type="paragraph" w:styleId="Commentaire">
    <w:name w:val="annotation text"/>
    <w:basedOn w:val="Normal"/>
    <w:link w:val="CommentaireCar"/>
    <w:uiPriority w:val="99"/>
    <w:semiHidden/>
    <w:unhideWhenUsed/>
    <w:rsid w:val="000C08BE"/>
    <w:pPr>
      <w:spacing w:line="240" w:lineRule="auto"/>
    </w:pPr>
    <w:rPr>
      <w:sz w:val="24"/>
      <w:szCs w:val="24"/>
    </w:rPr>
  </w:style>
  <w:style w:type="character" w:customStyle="1" w:styleId="CommentaireCar">
    <w:name w:val="Commentaire Car"/>
    <w:basedOn w:val="Policepardfaut"/>
    <w:link w:val="Commentaire"/>
    <w:uiPriority w:val="99"/>
    <w:semiHidden/>
    <w:rsid w:val="000C08BE"/>
    <w:rPr>
      <w:sz w:val="24"/>
      <w:szCs w:val="24"/>
    </w:rPr>
  </w:style>
  <w:style w:type="paragraph" w:styleId="Objetducommentaire">
    <w:name w:val="annotation subject"/>
    <w:basedOn w:val="Commentaire"/>
    <w:next w:val="Commentaire"/>
    <w:link w:val="ObjetducommentaireCar"/>
    <w:uiPriority w:val="99"/>
    <w:semiHidden/>
    <w:unhideWhenUsed/>
    <w:rsid w:val="000C08BE"/>
    <w:rPr>
      <w:b/>
      <w:bCs/>
      <w:sz w:val="20"/>
      <w:szCs w:val="20"/>
    </w:rPr>
  </w:style>
  <w:style w:type="character" w:customStyle="1" w:styleId="ObjetducommentaireCar">
    <w:name w:val="Objet du commentaire Car"/>
    <w:basedOn w:val="CommentaireCar"/>
    <w:link w:val="Objetducommentaire"/>
    <w:uiPriority w:val="99"/>
    <w:semiHidden/>
    <w:rsid w:val="000C08B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3926"/>
    <w:pPr>
      <w:tabs>
        <w:tab w:val="center" w:pos="4680"/>
        <w:tab w:val="right" w:pos="9360"/>
      </w:tabs>
      <w:spacing w:after="0" w:line="240" w:lineRule="auto"/>
    </w:pPr>
  </w:style>
  <w:style w:type="character" w:customStyle="1" w:styleId="En-tteCar">
    <w:name w:val="En-tête Car"/>
    <w:basedOn w:val="Policepardfaut"/>
    <w:link w:val="En-tte"/>
    <w:uiPriority w:val="99"/>
    <w:rsid w:val="00B93926"/>
  </w:style>
  <w:style w:type="paragraph" w:styleId="Pieddepage">
    <w:name w:val="footer"/>
    <w:basedOn w:val="Normal"/>
    <w:link w:val="PieddepageCar"/>
    <w:uiPriority w:val="99"/>
    <w:unhideWhenUsed/>
    <w:rsid w:val="00B9392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93926"/>
  </w:style>
  <w:style w:type="paragraph" w:styleId="Textedebulles">
    <w:name w:val="Balloon Text"/>
    <w:basedOn w:val="Normal"/>
    <w:link w:val="TextedebullesCar"/>
    <w:uiPriority w:val="99"/>
    <w:semiHidden/>
    <w:unhideWhenUsed/>
    <w:rsid w:val="000C08B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C08BE"/>
    <w:rPr>
      <w:rFonts w:ascii="Lucida Grande" w:hAnsi="Lucida Grande" w:cs="Lucida Grande"/>
      <w:sz w:val="18"/>
      <w:szCs w:val="18"/>
    </w:rPr>
  </w:style>
  <w:style w:type="character" w:styleId="Marquedannotation">
    <w:name w:val="annotation reference"/>
    <w:basedOn w:val="Policepardfaut"/>
    <w:uiPriority w:val="99"/>
    <w:semiHidden/>
    <w:unhideWhenUsed/>
    <w:rsid w:val="000C08BE"/>
    <w:rPr>
      <w:sz w:val="18"/>
      <w:szCs w:val="18"/>
    </w:rPr>
  </w:style>
  <w:style w:type="paragraph" w:styleId="Commentaire">
    <w:name w:val="annotation text"/>
    <w:basedOn w:val="Normal"/>
    <w:link w:val="CommentaireCar"/>
    <w:uiPriority w:val="99"/>
    <w:semiHidden/>
    <w:unhideWhenUsed/>
    <w:rsid w:val="000C08BE"/>
    <w:pPr>
      <w:spacing w:line="240" w:lineRule="auto"/>
    </w:pPr>
    <w:rPr>
      <w:sz w:val="24"/>
      <w:szCs w:val="24"/>
    </w:rPr>
  </w:style>
  <w:style w:type="character" w:customStyle="1" w:styleId="CommentaireCar">
    <w:name w:val="Commentaire Car"/>
    <w:basedOn w:val="Policepardfaut"/>
    <w:link w:val="Commentaire"/>
    <w:uiPriority w:val="99"/>
    <w:semiHidden/>
    <w:rsid w:val="000C08BE"/>
    <w:rPr>
      <w:sz w:val="24"/>
      <w:szCs w:val="24"/>
    </w:rPr>
  </w:style>
  <w:style w:type="paragraph" w:styleId="Objetducommentaire">
    <w:name w:val="annotation subject"/>
    <w:basedOn w:val="Commentaire"/>
    <w:next w:val="Commentaire"/>
    <w:link w:val="ObjetducommentaireCar"/>
    <w:uiPriority w:val="99"/>
    <w:semiHidden/>
    <w:unhideWhenUsed/>
    <w:rsid w:val="000C08BE"/>
    <w:rPr>
      <w:b/>
      <w:bCs/>
      <w:sz w:val="20"/>
      <w:szCs w:val="20"/>
    </w:rPr>
  </w:style>
  <w:style w:type="character" w:customStyle="1" w:styleId="ObjetducommentaireCar">
    <w:name w:val="Objet du commentaire Car"/>
    <w:basedOn w:val="CommentaireCar"/>
    <w:link w:val="Objetducommentaire"/>
    <w:uiPriority w:val="99"/>
    <w:semiHidden/>
    <w:rsid w:val="000C08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3EB30-0603-CF44-A282-A7E67750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2691</Words>
  <Characters>14805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Waruguru Kaguongo</dc:creator>
  <cp:lastModifiedBy>Karen</cp:lastModifiedBy>
  <cp:revision>11</cp:revision>
  <cp:lastPrinted>2015-06-15T09:01:00Z</cp:lastPrinted>
  <dcterms:created xsi:type="dcterms:W3CDTF">2015-06-15T13:19:00Z</dcterms:created>
  <dcterms:modified xsi:type="dcterms:W3CDTF">2015-06-15T13:38:00Z</dcterms:modified>
</cp:coreProperties>
</file>